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0D1" w:rsidRPr="00052278" w:rsidRDefault="00FD00D1" w:rsidP="005F4783">
      <w:pPr>
        <w:ind w:left="4036" w:firstLine="1004"/>
        <w:jc w:val="center"/>
        <w:rPr>
          <w:rFonts w:ascii="Times New Roman" w:hAnsi="Times New Roman" w:cs="Times New Roman"/>
          <w:color w:val="4F6228" w:themeColor="accent3" w:themeShade="80"/>
          <w:sz w:val="32"/>
          <w:szCs w:val="32"/>
        </w:rPr>
      </w:pPr>
      <w:r w:rsidRPr="00052278">
        <w:rPr>
          <w:rFonts w:ascii="Times New Roman" w:hAnsi="Times New Roman" w:cs="Times New Roman"/>
          <w:noProof/>
          <w:color w:val="4F6228" w:themeColor="accent3" w:themeShade="80"/>
          <w:lang w:val="en-US"/>
        </w:rPr>
        <w:drawing>
          <wp:anchor distT="0" distB="0" distL="114935" distR="114935" simplePos="0" relativeHeight="251659264" behindDoc="1" locked="0" layoutInCell="1" allowOverlap="1">
            <wp:simplePos x="0" y="0"/>
            <wp:positionH relativeFrom="page">
              <wp:posOffset>819150</wp:posOffset>
            </wp:positionH>
            <wp:positionV relativeFrom="page">
              <wp:posOffset>38100</wp:posOffset>
            </wp:positionV>
            <wp:extent cx="2019300" cy="10940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094039"/>
                    </a:xfrm>
                    <a:prstGeom prst="rect">
                      <a:avLst/>
                    </a:prstGeom>
                    <a:solidFill>
                      <a:srgbClr val="FFFFFF"/>
                    </a:solidFill>
                    <a:ln>
                      <a:noFill/>
                    </a:ln>
                  </pic:spPr>
                </pic:pic>
              </a:graphicData>
            </a:graphic>
          </wp:anchor>
        </w:drawing>
      </w:r>
      <w:r w:rsidR="007C0BF8">
        <w:rPr>
          <w:rFonts w:ascii="Times New Roman" w:hAnsi="Times New Roman" w:cs="Times New Roman"/>
          <w:color w:val="4F6228" w:themeColor="accent3" w:themeShade="80"/>
          <w:sz w:val="32"/>
          <w:szCs w:val="32"/>
        </w:rPr>
        <w:t>FOURTH</w:t>
      </w:r>
      <w:bookmarkStart w:id="0" w:name="_GoBack"/>
      <w:bookmarkEnd w:id="0"/>
      <w:r w:rsidR="005F4783" w:rsidRPr="00052278">
        <w:rPr>
          <w:rFonts w:ascii="Times New Roman" w:hAnsi="Times New Roman" w:cs="Times New Roman"/>
          <w:color w:val="4F6228" w:themeColor="accent3" w:themeShade="80"/>
          <w:sz w:val="32"/>
          <w:szCs w:val="32"/>
        </w:rPr>
        <w:t xml:space="preserve"> ANNOUNCEMENT</w:t>
      </w:r>
    </w:p>
    <w:p w:rsidR="004D7179" w:rsidRDefault="00FD00D1" w:rsidP="00FD00D1">
      <w:pPr>
        <w:tabs>
          <w:tab w:val="left" w:pos="6105"/>
        </w:tabs>
      </w:pPr>
      <w:r>
        <w:tab/>
      </w:r>
    </w:p>
    <w:p w:rsidR="008E6222" w:rsidRDefault="008E6222" w:rsidP="00176001">
      <w:pPr>
        <w:rPr>
          <w:rFonts w:ascii="Times New Roman" w:hAnsi="Times New Roman" w:cs="Times New Roman"/>
          <w:b/>
          <w:color w:val="4F6228" w:themeColor="accent3" w:themeShade="80"/>
          <w:sz w:val="48"/>
          <w:szCs w:val="48"/>
        </w:rPr>
      </w:pPr>
    </w:p>
    <w:p w:rsidR="00A62D5C" w:rsidRPr="008B0FAC" w:rsidRDefault="00A62D5C" w:rsidP="00EF0756">
      <w:pPr>
        <w:rPr>
          <w:rFonts w:ascii="Times New Roman" w:hAnsi="Times New Roman" w:cs="Times New Roman"/>
          <w:b/>
          <w:color w:val="4F6228" w:themeColor="accent3" w:themeShade="80"/>
          <w:sz w:val="48"/>
          <w:szCs w:val="48"/>
        </w:rPr>
      </w:pPr>
      <w:r w:rsidRPr="008B0FAC">
        <w:rPr>
          <w:rFonts w:ascii="Times New Roman" w:hAnsi="Times New Roman" w:cs="Times New Roman"/>
          <w:b/>
          <w:color w:val="4F6228" w:themeColor="accent3" w:themeShade="80"/>
          <w:sz w:val="48"/>
          <w:szCs w:val="48"/>
        </w:rPr>
        <w:t>43</w:t>
      </w:r>
      <w:r w:rsidR="00B21AC1" w:rsidRPr="008B0FAC">
        <w:rPr>
          <w:rFonts w:ascii="Times New Roman" w:hAnsi="Times New Roman" w:cs="Times New Roman"/>
          <w:b/>
          <w:color w:val="4F6228" w:themeColor="accent3" w:themeShade="80"/>
          <w:sz w:val="48"/>
          <w:szCs w:val="48"/>
          <w:vertAlign w:val="superscript"/>
        </w:rPr>
        <w:t>rd</w:t>
      </w:r>
      <w:r w:rsidR="00B21AC1" w:rsidRPr="008B0FAC">
        <w:rPr>
          <w:rFonts w:ascii="Times New Roman" w:hAnsi="Times New Roman" w:cs="Times New Roman"/>
          <w:b/>
          <w:color w:val="4F6228" w:themeColor="accent3" w:themeShade="80"/>
          <w:sz w:val="48"/>
          <w:szCs w:val="48"/>
        </w:rPr>
        <w:t xml:space="preserve"> </w:t>
      </w:r>
      <w:proofErr w:type="spellStart"/>
      <w:r w:rsidR="00EC6AE6">
        <w:rPr>
          <w:rFonts w:ascii="Times New Roman" w:hAnsi="Times New Roman" w:cs="Times New Roman"/>
          <w:b/>
          <w:color w:val="4F6228" w:themeColor="accent3" w:themeShade="80"/>
          <w:sz w:val="48"/>
          <w:szCs w:val="48"/>
        </w:rPr>
        <w:t>GASi</w:t>
      </w:r>
      <w:proofErr w:type="spellEnd"/>
      <w:r w:rsidR="00EC6AE6">
        <w:rPr>
          <w:rFonts w:ascii="Times New Roman" w:hAnsi="Times New Roman" w:cs="Times New Roman"/>
          <w:b/>
          <w:color w:val="4F6228" w:themeColor="accent3" w:themeShade="80"/>
          <w:sz w:val="48"/>
          <w:szCs w:val="48"/>
        </w:rPr>
        <w:t xml:space="preserve"> </w:t>
      </w:r>
      <w:r w:rsidRPr="008B0FAC">
        <w:rPr>
          <w:rFonts w:ascii="Times New Roman" w:hAnsi="Times New Roman" w:cs="Times New Roman"/>
          <w:b/>
          <w:color w:val="4F6228" w:themeColor="accent3" w:themeShade="80"/>
          <w:sz w:val="48"/>
          <w:szCs w:val="48"/>
        </w:rPr>
        <w:t>Winter Workshop</w:t>
      </w:r>
      <w:r w:rsidR="00EC6AE6">
        <w:rPr>
          <w:rFonts w:ascii="Times New Roman" w:hAnsi="Times New Roman" w:cs="Times New Roman"/>
          <w:b/>
          <w:color w:val="4F6228" w:themeColor="accent3" w:themeShade="80"/>
          <w:sz w:val="48"/>
          <w:szCs w:val="48"/>
        </w:rPr>
        <w:t>, Birmingham, UK</w:t>
      </w:r>
    </w:p>
    <w:p w:rsidR="00FF26D5" w:rsidRDefault="00FF26D5" w:rsidP="00176001">
      <w:pPr>
        <w:tabs>
          <w:tab w:val="left" w:pos="6105"/>
        </w:tabs>
        <w:rPr>
          <w:b/>
          <w:i/>
          <w:sz w:val="24"/>
          <w:szCs w:val="24"/>
        </w:rPr>
      </w:pPr>
    </w:p>
    <w:p w:rsidR="00990A15" w:rsidRDefault="00990A15" w:rsidP="00176001">
      <w:pPr>
        <w:pBdr>
          <w:top w:val="double" w:sz="4" w:space="1" w:color="auto"/>
          <w:left w:val="double" w:sz="4" w:space="27" w:color="auto"/>
          <w:bottom w:val="double" w:sz="4" w:space="1" w:color="auto"/>
          <w:right w:val="double" w:sz="4" w:space="4" w:color="auto"/>
        </w:pBdr>
        <w:tabs>
          <w:tab w:val="left" w:pos="6105"/>
        </w:tabs>
        <w:jc w:val="center"/>
        <w:rPr>
          <w:b/>
          <w:i/>
          <w:sz w:val="24"/>
          <w:szCs w:val="24"/>
        </w:rPr>
      </w:pPr>
    </w:p>
    <w:p w:rsidR="00FD00D1" w:rsidRPr="00A62D5C" w:rsidRDefault="00FD00D1" w:rsidP="00EC6AE6">
      <w:pPr>
        <w:pBdr>
          <w:top w:val="double" w:sz="4" w:space="1" w:color="auto"/>
          <w:left w:val="double" w:sz="4" w:space="27" w:color="auto"/>
          <w:bottom w:val="double" w:sz="4" w:space="1" w:color="auto"/>
          <w:right w:val="double" w:sz="4" w:space="4" w:color="auto"/>
        </w:pBdr>
        <w:jc w:val="center"/>
        <w:rPr>
          <w:rFonts w:ascii="Tahoma" w:hAnsi="Tahoma" w:cs="Tahoma"/>
          <w:b/>
          <w:color w:val="002060"/>
        </w:rPr>
      </w:pPr>
      <w:r w:rsidRPr="00135938">
        <w:rPr>
          <w:rFonts w:ascii="Times New Roman" w:hAnsi="Times New Roman" w:cs="Times New Roman"/>
          <w:b/>
          <w:color w:val="4F6228" w:themeColor="accent3" w:themeShade="80"/>
          <w:sz w:val="40"/>
          <w:szCs w:val="40"/>
        </w:rPr>
        <w:t xml:space="preserve">Friday </w:t>
      </w:r>
      <w:r w:rsidR="00A215F5" w:rsidRPr="00135938">
        <w:rPr>
          <w:rFonts w:ascii="Times New Roman" w:hAnsi="Times New Roman" w:cs="Times New Roman"/>
          <w:b/>
          <w:color w:val="4F6228" w:themeColor="accent3" w:themeShade="80"/>
          <w:sz w:val="40"/>
          <w:szCs w:val="40"/>
        </w:rPr>
        <w:t>1</w:t>
      </w:r>
      <w:r w:rsidR="009B402F" w:rsidRPr="00135938">
        <w:rPr>
          <w:rFonts w:ascii="Times New Roman" w:hAnsi="Times New Roman" w:cs="Times New Roman"/>
          <w:b/>
          <w:color w:val="4F6228" w:themeColor="accent3" w:themeShade="80"/>
          <w:sz w:val="40"/>
          <w:szCs w:val="40"/>
        </w:rPr>
        <w:t>9</w:t>
      </w:r>
      <w:r w:rsidRPr="00135938">
        <w:rPr>
          <w:rFonts w:ascii="Times New Roman" w:hAnsi="Times New Roman" w:cs="Times New Roman"/>
          <w:b/>
          <w:color w:val="4F6228" w:themeColor="accent3" w:themeShade="80"/>
          <w:sz w:val="40"/>
          <w:szCs w:val="40"/>
          <w:vertAlign w:val="superscript"/>
        </w:rPr>
        <w:t>th</w:t>
      </w:r>
      <w:r w:rsidR="00A62D5C" w:rsidRPr="00135938">
        <w:rPr>
          <w:rFonts w:ascii="Times New Roman" w:hAnsi="Times New Roman" w:cs="Times New Roman"/>
          <w:b/>
          <w:color w:val="4F6228" w:themeColor="accent3" w:themeShade="80"/>
          <w:sz w:val="40"/>
          <w:szCs w:val="40"/>
        </w:rPr>
        <w:t xml:space="preserve"> and Saturday 20</w:t>
      </w:r>
      <w:r w:rsidR="00A62D5C" w:rsidRPr="00135938">
        <w:rPr>
          <w:rFonts w:ascii="Times New Roman" w:hAnsi="Times New Roman" w:cs="Times New Roman"/>
          <w:b/>
          <w:color w:val="4F6228" w:themeColor="accent3" w:themeShade="80"/>
          <w:sz w:val="40"/>
          <w:szCs w:val="40"/>
          <w:vertAlign w:val="superscript"/>
        </w:rPr>
        <w:t>th</w:t>
      </w:r>
      <w:r w:rsidR="00A62D5C" w:rsidRPr="00135938">
        <w:rPr>
          <w:rFonts w:ascii="Times New Roman" w:hAnsi="Times New Roman" w:cs="Times New Roman"/>
          <w:b/>
          <w:color w:val="4F6228" w:themeColor="accent3" w:themeShade="80"/>
          <w:sz w:val="40"/>
          <w:szCs w:val="40"/>
        </w:rPr>
        <w:t xml:space="preserve"> January</w:t>
      </w:r>
      <w:r w:rsidRPr="00135938">
        <w:rPr>
          <w:rFonts w:ascii="Times New Roman" w:hAnsi="Times New Roman" w:cs="Times New Roman"/>
          <w:b/>
          <w:color w:val="4F6228" w:themeColor="accent3" w:themeShade="80"/>
          <w:sz w:val="40"/>
          <w:szCs w:val="40"/>
        </w:rPr>
        <w:t xml:space="preserve"> 20</w:t>
      </w:r>
      <w:r w:rsidR="00AA4B24" w:rsidRPr="00135938">
        <w:rPr>
          <w:rFonts w:ascii="Times New Roman" w:hAnsi="Times New Roman" w:cs="Times New Roman"/>
          <w:b/>
          <w:color w:val="4F6228" w:themeColor="accent3" w:themeShade="80"/>
          <w:sz w:val="40"/>
          <w:szCs w:val="40"/>
        </w:rPr>
        <w:t>1</w:t>
      </w:r>
      <w:r w:rsidR="00A62D5C" w:rsidRPr="00135938">
        <w:rPr>
          <w:rFonts w:ascii="Times New Roman" w:hAnsi="Times New Roman" w:cs="Times New Roman"/>
          <w:b/>
          <w:color w:val="4F6228" w:themeColor="accent3" w:themeShade="80"/>
          <w:sz w:val="40"/>
          <w:szCs w:val="40"/>
        </w:rPr>
        <w:t>8</w:t>
      </w:r>
    </w:p>
    <w:p w:rsidR="00FD00D1" w:rsidRPr="00074CDC" w:rsidRDefault="00FD00D1" w:rsidP="00176001">
      <w:pPr>
        <w:pBdr>
          <w:top w:val="double" w:sz="4" w:space="1" w:color="auto"/>
          <w:left w:val="double" w:sz="4" w:space="27" w:color="auto"/>
          <w:bottom w:val="double" w:sz="4" w:space="1" w:color="auto"/>
          <w:right w:val="double" w:sz="4" w:space="4" w:color="auto"/>
        </w:pBdr>
        <w:jc w:val="center"/>
        <w:rPr>
          <w:rFonts w:ascii="Arial" w:hAnsi="Arial" w:cs="Arial"/>
          <w:b/>
          <w:i/>
          <w:sz w:val="24"/>
          <w:szCs w:val="24"/>
        </w:rPr>
      </w:pPr>
    </w:p>
    <w:p w:rsidR="00990A15" w:rsidRDefault="00A62D5C" w:rsidP="00176001">
      <w:pPr>
        <w:pBdr>
          <w:top w:val="double" w:sz="4" w:space="1" w:color="auto"/>
          <w:left w:val="double" w:sz="4" w:space="27" w:color="auto"/>
          <w:bottom w:val="double" w:sz="4" w:space="1" w:color="auto"/>
          <w:right w:val="double" w:sz="4" w:space="4" w:color="auto"/>
        </w:pBdr>
        <w:jc w:val="center"/>
        <w:rPr>
          <w:rFonts w:ascii="Times New Roman" w:eastAsia="Times New Roman" w:hAnsi="Times New Roman" w:cs="Times New Roman"/>
          <w:b/>
          <w:i/>
          <w:color w:val="632423" w:themeColor="accent2" w:themeShade="80"/>
          <w:sz w:val="72"/>
          <w:szCs w:val="72"/>
        </w:rPr>
      </w:pPr>
      <w:r w:rsidRPr="008B0FAC">
        <w:rPr>
          <w:rFonts w:ascii="Times New Roman" w:eastAsia="Times New Roman" w:hAnsi="Times New Roman" w:cs="Times New Roman"/>
          <w:b/>
          <w:i/>
          <w:color w:val="632423" w:themeColor="accent2" w:themeShade="80"/>
          <w:sz w:val="72"/>
          <w:szCs w:val="72"/>
        </w:rPr>
        <w:t>Northfield Revisited</w:t>
      </w:r>
    </w:p>
    <w:p w:rsidR="00EC6AE6" w:rsidRPr="008B0FAC" w:rsidRDefault="00EC6AE6" w:rsidP="00176001">
      <w:pPr>
        <w:pBdr>
          <w:top w:val="double" w:sz="4" w:space="1" w:color="auto"/>
          <w:left w:val="double" w:sz="4" w:space="27" w:color="auto"/>
          <w:bottom w:val="double" w:sz="4" w:space="1" w:color="auto"/>
          <w:right w:val="double" w:sz="4" w:space="4" w:color="auto"/>
        </w:pBdr>
        <w:jc w:val="center"/>
        <w:rPr>
          <w:rFonts w:ascii="Times New Roman" w:eastAsia="Times New Roman" w:hAnsi="Times New Roman" w:cs="Times New Roman"/>
          <w:b/>
          <w:i/>
          <w:color w:val="632423" w:themeColor="accent2" w:themeShade="80"/>
          <w:sz w:val="72"/>
          <w:szCs w:val="72"/>
        </w:rPr>
      </w:pPr>
      <w:r>
        <w:rPr>
          <w:noProof/>
          <w:lang w:val="es-PE" w:eastAsia="es-PE"/>
        </w:rPr>
        <w:drawing>
          <wp:inline distT="0" distB="0" distL="0" distR="0">
            <wp:extent cx="2847975" cy="1590675"/>
            <wp:effectExtent l="0" t="0" r="9525" b="9525"/>
            <wp:docPr id="2" name="Picture 2" descr="cid:image003.png@01D3392D.D75D8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392D.D75D8B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47975" cy="1590675"/>
                    </a:xfrm>
                    <a:prstGeom prst="rect">
                      <a:avLst/>
                    </a:prstGeom>
                    <a:noFill/>
                    <a:ln>
                      <a:noFill/>
                    </a:ln>
                  </pic:spPr>
                </pic:pic>
              </a:graphicData>
            </a:graphic>
          </wp:inline>
        </w:drawing>
      </w:r>
    </w:p>
    <w:p w:rsidR="00176001" w:rsidRPr="00EC6AE6" w:rsidRDefault="00176001" w:rsidP="00176001">
      <w:pPr>
        <w:pBdr>
          <w:top w:val="double" w:sz="4" w:space="1" w:color="auto"/>
          <w:left w:val="double" w:sz="4" w:space="27" w:color="auto"/>
          <w:bottom w:val="double" w:sz="4" w:space="1" w:color="auto"/>
          <w:right w:val="double" w:sz="4" w:space="4" w:color="auto"/>
        </w:pBdr>
        <w:jc w:val="center"/>
        <w:rPr>
          <w:rFonts w:ascii="Times New Roman" w:eastAsia="Times New Roman" w:hAnsi="Times New Roman" w:cs="Times New Roman"/>
          <w:b/>
          <w:i/>
          <w:color w:val="0070C0"/>
          <w:sz w:val="40"/>
          <w:szCs w:val="40"/>
        </w:rPr>
      </w:pPr>
    </w:p>
    <w:p w:rsidR="00176001" w:rsidRPr="00176001" w:rsidRDefault="00176001" w:rsidP="00176001">
      <w:pPr>
        <w:pBdr>
          <w:top w:val="double" w:sz="4" w:space="1" w:color="auto"/>
          <w:left w:val="double" w:sz="4" w:space="27" w:color="auto"/>
          <w:bottom w:val="double" w:sz="4" w:space="1" w:color="auto"/>
          <w:right w:val="double" w:sz="4" w:space="4" w:color="auto"/>
        </w:pBdr>
        <w:jc w:val="center"/>
        <w:rPr>
          <w:rFonts w:ascii="Times New Roman" w:hAnsi="Times New Roman" w:cs="Times New Roman"/>
          <w:b/>
          <w:color w:val="002060"/>
          <w:sz w:val="40"/>
          <w:szCs w:val="40"/>
        </w:rPr>
      </w:pPr>
      <w:r w:rsidRPr="00176001">
        <w:rPr>
          <w:rFonts w:ascii="Times New Roman" w:hAnsi="Times New Roman" w:cs="Times New Roman"/>
          <w:b/>
          <w:color w:val="4F6228" w:themeColor="accent3" w:themeShade="80"/>
          <w:sz w:val="40"/>
          <w:szCs w:val="40"/>
        </w:rPr>
        <w:t>Chairs</w:t>
      </w:r>
      <w:r w:rsidR="00135938">
        <w:rPr>
          <w:rFonts w:ascii="Times New Roman" w:hAnsi="Times New Roman" w:cs="Times New Roman"/>
          <w:b/>
          <w:color w:val="4F6228" w:themeColor="accent3" w:themeShade="80"/>
          <w:sz w:val="40"/>
          <w:szCs w:val="40"/>
        </w:rPr>
        <w:t>:</w:t>
      </w:r>
      <w:r w:rsidR="00EC6AE6">
        <w:rPr>
          <w:rFonts w:ascii="Times New Roman" w:hAnsi="Times New Roman" w:cs="Times New Roman"/>
          <w:b/>
          <w:color w:val="4F6228" w:themeColor="accent3" w:themeShade="80"/>
          <w:sz w:val="40"/>
          <w:szCs w:val="40"/>
        </w:rPr>
        <w:t xml:space="preserve"> </w:t>
      </w:r>
      <w:r w:rsidRPr="00176001">
        <w:rPr>
          <w:rFonts w:ascii="Times New Roman" w:hAnsi="Times New Roman" w:cs="Times New Roman"/>
          <w:b/>
          <w:color w:val="002060"/>
          <w:sz w:val="40"/>
          <w:szCs w:val="40"/>
        </w:rPr>
        <w:t xml:space="preserve">Marina </w:t>
      </w:r>
      <w:proofErr w:type="spellStart"/>
      <w:r w:rsidRPr="00176001">
        <w:rPr>
          <w:rFonts w:ascii="Times New Roman" w:hAnsi="Times New Roman" w:cs="Times New Roman"/>
          <w:b/>
          <w:color w:val="002060"/>
          <w:sz w:val="40"/>
          <w:szCs w:val="40"/>
        </w:rPr>
        <w:t>Mojović</w:t>
      </w:r>
      <w:proofErr w:type="spellEnd"/>
      <w:r w:rsidRPr="00176001">
        <w:rPr>
          <w:rFonts w:ascii="Times New Roman" w:hAnsi="Times New Roman" w:cs="Times New Roman"/>
          <w:b/>
          <w:color w:val="002060"/>
          <w:sz w:val="40"/>
          <w:szCs w:val="40"/>
        </w:rPr>
        <w:t xml:space="preserve"> and Linde Wotton</w:t>
      </w:r>
    </w:p>
    <w:p w:rsidR="00617D4A" w:rsidRPr="00EC6AE6" w:rsidRDefault="00617D4A" w:rsidP="00176001">
      <w:pPr>
        <w:pBdr>
          <w:top w:val="double" w:sz="4" w:space="1" w:color="auto"/>
          <w:left w:val="double" w:sz="4" w:space="27" w:color="auto"/>
          <w:bottom w:val="double" w:sz="4" w:space="1" w:color="auto"/>
          <w:right w:val="double" w:sz="4" w:space="4" w:color="auto"/>
        </w:pBdr>
        <w:jc w:val="center"/>
        <w:rPr>
          <w:rFonts w:ascii="Times New Roman" w:eastAsia="Times New Roman" w:hAnsi="Times New Roman" w:cs="Times New Roman"/>
          <w:b/>
          <w:color w:val="4F6228" w:themeColor="accent3" w:themeShade="80"/>
          <w:sz w:val="40"/>
          <w:szCs w:val="40"/>
        </w:rPr>
      </w:pPr>
    </w:p>
    <w:p w:rsidR="00A62D5C" w:rsidRPr="00176001" w:rsidRDefault="00A62D5C" w:rsidP="00176001">
      <w:pPr>
        <w:pBdr>
          <w:top w:val="double" w:sz="4" w:space="1" w:color="auto"/>
          <w:left w:val="double" w:sz="4" w:space="27" w:color="auto"/>
          <w:bottom w:val="double" w:sz="4" w:space="1" w:color="auto"/>
          <w:right w:val="double" w:sz="4" w:space="4" w:color="auto"/>
        </w:pBdr>
        <w:jc w:val="center"/>
        <w:rPr>
          <w:rFonts w:ascii="Times New Roman" w:hAnsi="Times New Roman" w:cs="Times New Roman"/>
          <w:b/>
          <w:color w:val="002060"/>
          <w:sz w:val="40"/>
          <w:szCs w:val="40"/>
        </w:rPr>
      </w:pPr>
      <w:r w:rsidRPr="008E6222">
        <w:rPr>
          <w:rFonts w:ascii="Times New Roman" w:hAnsi="Times New Roman" w:cs="Times New Roman"/>
          <w:b/>
          <w:color w:val="4F6228" w:themeColor="accent3" w:themeShade="80"/>
          <w:sz w:val="40"/>
          <w:szCs w:val="40"/>
        </w:rPr>
        <w:t>Lecturers</w:t>
      </w:r>
      <w:r w:rsidR="001622E4">
        <w:rPr>
          <w:rFonts w:ascii="Times New Roman" w:hAnsi="Times New Roman" w:cs="Times New Roman"/>
          <w:b/>
          <w:color w:val="4F6228" w:themeColor="accent3" w:themeShade="80"/>
          <w:sz w:val="40"/>
          <w:szCs w:val="40"/>
        </w:rPr>
        <w:t>:</w:t>
      </w:r>
      <w:r w:rsidR="006D1424">
        <w:rPr>
          <w:rFonts w:ascii="Arial" w:hAnsi="Arial" w:cs="Arial"/>
          <w:b/>
          <w:color w:val="003399"/>
          <w:sz w:val="32"/>
          <w:szCs w:val="32"/>
        </w:rPr>
        <w:t xml:space="preserve"> </w:t>
      </w:r>
      <w:r w:rsidRPr="00176001">
        <w:rPr>
          <w:rFonts w:ascii="Times New Roman" w:hAnsi="Times New Roman" w:cs="Times New Roman"/>
          <w:b/>
          <w:color w:val="002060"/>
          <w:sz w:val="40"/>
          <w:szCs w:val="40"/>
        </w:rPr>
        <w:t xml:space="preserve">Bob Hinshelwood, Diana </w:t>
      </w:r>
      <w:r w:rsidR="00BE78A6" w:rsidRPr="00176001">
        <w:rPr>
          <w:rFonts w:ascii="Times New Roman" w:hAnsi="Times New Roman" w:cs="Times New Roman"/>
          <w:b/>
          <w:color w:val="002060"/>
          <w:sz w:val="40"/>
          <w:szCs w:val="40"/>
        </w:rPr>
        <w:t>Menzi</w:t>
      </w:r>
      <w:r w:rsidRPr="00176001">
        <w:rPr>
          <w:rFonts w:ascii="Times New Roman" w:hAnsi="Times New Roman" w:cs="Times New Roman"/>
          <w:b/>
          <w:color w:val="002060"/>
          <w:sz w:val="40"/>
          <w:szCs w:val="40"/>
        </w:rPr>
        <w:t>es,</w:t>
      </w:r>
    </w:p>
    <w:p w:rsidR="00430748" w:rsidRPr="00176001" w:rsidRDefault="00A62D5C" w:rsidP="00176001">
      <w:pPr>
        <w:pBdr>
          <w:top w:val="double" w:sz="4" w:space="1" w:color="auto"/>
          <w:left w:val="double" w:sz="4" w:space="27" w:color="auto"/>
          <w:bottom w:val="double" w:sz="4" w:space="1" w:color="auto"/>
          <w:right w:val="double" w:sz="4" w:space="4" w:color="auto"/>
        </w:pBdr>
        <w:jc w:val="center"/>
        <w:rPr>
          <w:rFonts w:ascii="Times New Roman" w:hAnsi="Times New Roman" w:cs="Times New Roman"/>
          <w:b/>
          <w:color w:val="002060"/>
          <w:sz w:val="40"/>
          <w:szCs w:val="40"/>
        </w:rPr>
      </w:pPr>
      <w:r w:rsidRPr="00176001">
        <w:rPr>
          <w:rFonts w:ascii="Times New Roman" w:hAnsi="Times New Roman" w:cs="Times New Roman"/>
          <w:b/>
          <w:color w:val="002060"/>
          <w:sz w:val="40"/>
          <w:szCs w:val="40"/>
        </w:rPr>
        <w:t xml:space="preserve"> </w:t>
      </w:r>
      <w:r w:rsidR="00D51AE8" w:rsidRPr="00176001">
        <w:rPr>
          <w:rFonts w:ascii="Times New Roman" w:hAnsi="Times New Roman" w:cs="Times New Roman"/>
          <w:b/>
          <w:color w:val="002060"/>
          <w:sz w:val="40"/>
          <w:szCs w:val="40"/>
        </w:rPr>
        <w:t>Dieter Ni</w:t>
      </w:r>
      <w:r w:rsidR="00176001">
        <w:rPr>
          <w:rFonts w:ascii="Times New Roman" w:hAnsi="Times New Roman" w:cs="Times New Roman"/>
          <w:b/>
          <w:color w:val="002060"/>
          <w:sz w:val="40"/>
          <w:szCs w:val="40"/>
        </w:rPr>
        <w:t>tzgen</w:t>
      </w:r>
      <w:r w:rsidR="00617D4A" w:rsidRPr="00176001">
        <w:rPr>
          <w:rFonts w:ascii="Times New Roman" w:hAnsi="Times New Roman" w:cs="Times New Roman"/>
          <w:b/>
          <w:color w:val="002060"/>
          <w:sz w:val="40"/>
          <w:szCs w:val="40"/>
        </w:rPr>
        <w:t xml:space="preserve"> and Tom Harrison </w:t>
      </w:r>
    </w:p>
    <w:p w:rsidR="00617D4A" w:rsidRPr="00EC6AE6" w:rsidRDefault="00617D4A" w:rsidP="00176001">
      <w:pPr>
        <w:pBdr>
          <w:top w:val="double" w:sz="4" w:space="1" w:color="auto"/>
          <w:left w:val="double" w:sz="4" w:space="27" w:color="auto"/>
          <w:bottom w:val="double" w:sz="4" w:space="1" w:color="auto"/>
          <w:right w:val="double" w:sz="4" w:space="4" w:color="auto"/>
        </w:pBdr>
        <w:jc w:val="center"/>
        <w:rPr>
          <w:rFonts w:ascii="Times New Roman" w:hAnsi="Times New Roman" w:cs="Times New Roman"/>
          <w:b/>
          <w:color w:val="002060"/>
          <w:sz w:val="36"/>
          <w:szCs w:val="36"/>
        </w:rPr>
      </w:pPr>
    </w:p>
    <w:p w:rsidR="00617D4A" w:rsidRDefault="00617D4A" w:rsidP="00176001">
      <w:pPr>
        <w:pBdr>
          <w:top w:val="double" w:sz="4" w:space="1" w:color="auto"/>
          <w:left w:val="double" w:sz="4" w:space="27" w:color="auto"/>
          <w:bottom w:val="double" w:sz="4" w:space="1" w:color="auto"/>
          <w:right w:val="double" w:sz="4" w:space="4" w:color="auto"/>
        </w:pBdr>
        <w:jc w:val="center"/>
        <w:rPr>
          <w:rFonts w:ascii="Times New Roman" w:hAnsi="Times New Roman" w:cs="Times New Roman"/>
          <w:b/>
          <w:color w:val="4F6228" w:themeColor="accent3" w:themeShade="80"/>
          <w:sz w:val="40"/>
          <w:szCs w:val="40"/>
        </w:rPr>
      </w:pPr>
      <w:r w:rsidRPr="008E6222">
        <w:rPr>
          <w:rFonts w:ascii="Times New Roman" w:hAnsi="Times New Roman" w:cs="Times New Roman"/>
          <w:b/>
          <w:color w:val="4F6228" w:themeColor="accent3" w:themeShade="80"/>
          <w:sz w:val="40"/>
          <w:szCs w:val="40"/>
        </w:rPr>
        <w:t>Large group conductor</w:t>
      </w:r>
      <w:r w:rsidR="008A12E1">
        <w:rPr>
          <w:rFonts w:ascii="Times New Roman" w:hAnsi="Times New Roman" w:cs="Times New Roman"/>
          <w:b/>
          <w:color w:val="4F6228" w:themeColor="accent3" w:themeShade="80"/>
          <w:sz w:val="40"/>
          <w:szCs w:val="40"/>
        </w:rPr>
        <w:t>s</w:t>
      </w:r>
      <w:r w:rsidR="001622E4">
        <w:rPr>
          <w:rFonts w:ascii="Times New Roman" w:hAnsi="Times New Roman" w:cs="Times New Roman"/>
          <w:b/>
          <w:color w:val="4F6228" w:themeColor="accent3" w:themeShade="80"/>
          <w:sz w:val="40"/>
          <w:szCs w:val="40"/>
        </w:rPr>
        <w:t>:</w:t>
      </w:r>
    </w:p>
    <w:p w:rsidR="008E6222" w:rsidRPr="008E6222" w:rsidRDefault="00176001" w:rsidP="00176001">
      <w:pPr>
        <w:pBdr>
          <w:top w:val="double" w:sz="4" w:space="1" w:color="auto"/>
          <w:left w:val="double" w:sz="4" w:space="27" w:color="auto"/>
          <w:bottom w:val="double" w:sz="4" w:space="1" w:color="auto"/>
          <w:right w:val="double" w:sz="4" w:space="4" w:color="auto"/>
        </w:pBdr>
        <w:jc w:val="center"/>
        <w:rPr>
          <w:rFonts w:ascii="Times New Roman" w:hAnsi="Times New Roman" w:cs="Times New Roman"/>
          <w:b/>
          <w:color w:val="4F6228" w:themeColor="accent3" w:themeShade="80"/>
          <w:sz w:val="40"/>
          <w:szCs w:val="40"/>
        </w:rPr>
      </w:pPr>
      <w:r w:rsidRPr="00176001">
        <w:rPr>
          <w:rFonts w:ascii="Times New Roman" w:hAnsi="Times New Roman" w:cs="Times New Roman"/>
          <w:b/>
          <w:color w:val="002060"/>
          <w:sz w:val="40"/>
          <w:szCs w:val="40"/>
        </w:rPr>
        <w:t>Sue Einhorn</w:t>
      </w:r>
      <w:r>
        <w:rPr>
          <w:rFonts w:ascii="Times New Roman" w:hAnsi="Times New Roman" w:cs="Times New Roman"/>
          <w:b/>
          <w:color w:val="4F6228" w:themeColor="accent3" w:themeShade="80"/>
          <w:sz w:val="40"/>
          <w:szCs w:val="40"/>
        </w:rPr>
        <w:t xml:space="preserve"> </w:t>
      </w:r>
      <w:r w:rsidR="00644BFB" w:rsidRPr="00176001">
        <w:rPr>
          <w:rFonts w:ascii="Times New Roman" w:hAnsi="Times New Roman" w:cs="Times New Roman"/>
          <w:b/>
          <w:color w:val="002060"/>
          <w:sz w:val="40"/>
          <w:szCs w:val="40"/>
        </w:rPr>
        <w:t>and</w:t>
      </w:r>
      <w:r w:rsidR="0043278A" w:rsidRPr="00B02AE0">
        <w:rPr>
          <w:rFonts w:ascii="Times New Roman" w:hAnsi="Times New Roman" w:cs="Times New Roman"/>
          <w:b/>
          <w:color w:val="1F497D" w:themeColor="text2"/>
          <w:sz w:val="40"/>
          <w:szCs w:val="40"/>
        </w:rPr>
        <w:t xml:space="preserve"> </w:t>
      </w:r>
      <w:r w:rsidR="0043278A">
        <w:rPr>
          <w:rFonts w:ascii="Times New Roman" w:hAnsi="Times New Roman" w:cs="Times New Roman"/>
          <w:b/>
          <w:color w:val="002060"/>
          <w:sz w:val="40"/>
          <w:szCs w:val="40"/>
        </w:rPr>
        <w:t>Peter Zelaskowski</w:t>
      </w:r>
    </w:p>
    <w:p w:rsidR="00617D4A" w:rsidRPr="00EC6AE6" w:rsidRDefault="00617D4A" w:rsidP="00176001">
      <w:pPr>
        <w:pBdr>
          <w:top w:val="double" w:sz="4" w:space="1" w:color="auto"/>
          <w:left w:val="double" w:sz="4" w:space="27" w:color="auto"/>
          <w:bottom w:val="double" w:sz="4" w:space="1" w:color="auto"/>
          <w:right w:val="double" w:sz="4" w:space="4" w:color="auto"/>
        </w:pBdr>
        <w:jc w:val="center"/>
        <w:rPr>
          <w:rFonts w:ascii="Times New Roman" w:hAnsi="Times New Roman" w:cs="Times New Roman"/>
          <w:b/>
          <w:color w:val="003399"/>
          <w:sz w:val="24"/>
          <w:szCs w:val="24"/>
        </w:rPr>
      </w:pPr>
    </w:p>
    <w:p w:rsidR="001650E2" w:rsidRPr="00FE4125" w:rsidRDefault="001650E2" w:rsidP="00D53A3C">
      <w:pPr>
        <w:rPr>
          <w:b/>
          <w:color w:val="4F6228" w:themeColor="accent3" w:themeShade="80"/>
          <w:sz w:val="28"/>
          <w:szCs w:val="28"/>
        </w:rPr>
      </w:pPr>
    </w:p>
    <w:p w:rsidR="00D65CC2" w:rsidRPr="00FF6BAC" w:rsidRDefault="00D65CC2" w:rsidP="00EF0756">
      <w:pPr>
        <w:pBdr>
          <w:top w:val="double" w:sz="4" w:space="1" w:color="auto"/>
          <w:left w:val="double" w:sz="4" w:space="29" w:color="auto"/>
          <w:bottom w:val="double" w:sz="4" w:space="1" w:color="auto"/>
          <w:right w:val="double" w:sz="4" w:space="4" w:color="auto"/>
        </w:pBdr>
        <w:autoSpaceDE w:val="0"/>
        <w:autoSpaceDN w:val="0"/>
        <w:adjustRightInd w:val="0"/>
        <w:jc w:val="center"/>
        <w:rPr>
          <w:rFonts w:ascii="Arial" w:hAnsi="Arial" w:cs="Arial"/>
          <w:b/>
          <w:bCs/>
          <w:color w:val="000000"/>
          <w:sz w:val="24"/>
          <w:szCs w:val="24"/>
        </w:rPr>
      </w:pPr>
    </w:p>
    <w:p w:rsidR="00747EFD" w:rsidRDefault="00052278" w:rsidP="00EF0756">
      <w:pPr>
        <w:pBdr>
          <w:top w:val="double" w:sz="4" w:space="1" w:color="auto"/>
          <w:left w:val="double" w:sz="4" w:space="29" w:color="auto"/>
          <w:bottom w:val="double" w:sz="4" w:space="1" w:color="auto"/>
          <w:right w:val="double" w:sz="4" w:space="4" w:color="auto"/>
        </w:pBdr>
        <w:ind w:firstLine="720"/>
        <w:rPr>
          <w:rFonts w:ascii="Times New Roman" w:hAnsi="Times New Roman" w:cs="Times New Roman"/>
          <w:b/>
          <w:bCs/>
          <w:color w:val="002060"/>
          <w:sz w:val="32"/>
          <w:szCs w:val="32"/>
        </w:rPr>
      </w:pPr>
      <w:r w:rsidRPr="00176001">
        <w:rPr>
          <w:rFonts w:ascii="Times New Roman" w:hAnsi="Times New Roman" w:cs="Times New Roman"/>
          <w:b/>
          <w:bCs/>
          <w:color w:val="002060"/>
          <w:sz w:val="32"/>
          <w:szCs w:val="32"/>
        </w:rPr>
        <w:t>Day</w:t>
      </w:r>
      <w:r w:rsidR="008E6222" w:rsidRPr="00176001">
        <w:rPr>
          <w:rFonts w:ascii="Times New Roman" w:hAnsi="Times New Roman" w:cs="Times New Roman"/>
          <w:b/>
          <w:bCs/>
          <w:color w:val="002060"/>
          <w:sz w:val="32"/>
          <w:szCs w:val="32"/>
        </w:rPr>
        <w:t xml:space="preserve"> 1</w:t>
      </w:r>
      <w:r w:rsidRPr="00176001">
        <w:rPr>
          <w:rFonts w:ascii="Times New Roman" w:hAnsi="Times New Roman" w:cs="Times New Roman"/>
          <w:b/>
          <w:bCs/>
          <w:color w:val="002060"/>
          <w:sz w:val="32"/>
          <w:szCs w:val="32"/>
        </w:rPr>
        <w:t>:</w:t>
      </w:r>
      <w:r w:rsidR="008E6222" w:rsidRPr="00176001">
        <w:rPr>
          <w:rFonts w:ascii="Times New Roman" w:hAnsi="Times New Roman" w:cs="Times New Roman"/>
          <w:b/>
          <w:bCs/>
          <w:color w:val="002060"/>
          <w:sz w:val="32"/>
          <w:szCs w:val="32"/>
        </w:rPr>
        <w:t xml:space="preserve"> </w:t>
      </w:r>
      <w:r w:rsidR="00A62D5C" w:rsidRPr="00176001">
        <w:rPr>
          <w:rFonts w:ascii="Times New Roman" w:hAnsi="Times New Roman" w:cs="Times New Roman"/>
          <w:b/>
          <w:bCs/>
          <w:color w:val="002060"/>
          <w:sz w:val="32"/>
          <w:szCs w:val="32"/>
        </w:rPr>
        <w:t>Friday</w:t>
      </w:r>
      <w:r w:rsidRPr="00176001">
        <w:rPr>
          <w:rFonts w:ascii="Times New Roman" w:hAnsi="Times New Roman" w:cs="Times New Roman"/>
          <w:b/>
          <w:bCs/>
          <w:color w:val="002060"/>
          <w:sz w:val="32"/>
          <w:szCs w:val="32"/>
        </w:rPr>
        <w:t>, 19</w:t>
      </w:r>
      <w:r w:rsidRPr="00176001">
        <w:rPr>
          <w:rFonts w:ascii="Times New Roman" w:hAnsi="Times New Roman" w:cs="Times New Roman"/>
          <w:b/>
          <w:bCs/>
          <w:color w:val="002060"/>
          <w:sz w:val="32"/>
          <w:szCs w:val="32"/>
          <w:vertAlign w:val="superscript"/>
        </w:rPr>
        <w:t>th</w:t>
      </w:r>
      <w:r w:rsidRPr="00176001">
        <w:rPr>
          <w:rFonts w:ascii="Times New Roman" w:hAnsi="Times New Roman" w:cs="Times New Roman"/>
          <w:b/>
          <w:bCs/>
          <w:color w:val="002060"/>
          <w:sz w:val="32"/>
          <w:szCs w:val="32"/>
        </w:rPr>
        <w:t xml:space="preserve"> </w:t>
      </w:r>
      <w:r w:rsidRPr="00176001">
        <w:rPr>
          <w:rFonts w:ascii="Times New Roman" w:hAnsi="Times New Roman" w:cs="Times New Roman"/>
          <w:b/>
          <w:bCs/>
          <w:color w:val="632423" w:themeColor="accent2" w:themeShade="80"/>
          <w:sz w:val="32"/>
          <w:szCs w:val="32"/>
        </w:rPr>
        <w:t xml:space="preserve"> </w:t>
      </w:r>
      <w:r w:rsidR="001622E4" w:rsidRPr="00176001">
        <w:rPr>
          <w:rFonts w:ascii="Times New Roman" w:hAnsi="Times New Roman" w:cs="Times New Roman"/>
          <w:b/>
          <w:bCs/>
          <w:color w:val="002060"/>
          <w:sz w:val="32"/>
          <w:szCs w:val="32"/>
        </w:rPr>
        <w:t xml:space="preserve"> </w:t>
      </w:r>
    </w:p>
    <w:p w:rsidR="008E6222" w:rsidRPr="00176001" w:rsidRDefault="001622E4" w:rsidP="00EF0756">
      <w:pPr>
        <w:pBdr>
          <w:top w:val="double" w:sz="4" w:space="1" w:color="auto"/>
          <w:left w:val="double" w:sz="4" w:space="29" w:color="auto"/>
          <w:bottom w:val="double" w:sz="4" w:space="1" w:color="auto"/>
          <w:right w:val="double" w:sz="4" w:space="4" w:color="auto"/>
        </w:pBdr>
        <w:spacing w:line="360" w:lineRule="auto"/>
        <w:ind w:firstLine="720"/>
        <w:rPr>
          <w:rFonts w:ascii="Times New Roman" w:hAnsi="Times New Roman" w:cs="Times New Roman"/>
          <w:b/>
          <w:bCs/>
          <w:color w:val="4F6228" w:themeColor="accent3" w:themeShade="80"/>
          <w:sz w:val="32"/>
          <w:szCs w:val="32"/>
        </w:rPr>
      </w:pPr>
      <w:r w:rsidRPr="00176001">
        <w:rPr>
          <w:rFonts w:ascii="Times New Roman" w:hAnsi="Times New Roman" w:cs="Times New Roman"/>
          <w:b/>
          <w:bCs/>
          <w:color w:val="002060"/>
          <w:sz w:val="32"/>
          <w:szCs w:val="32"/>
        </w:rPr>
        <w:t>2pm -</w:t>
      </w:r>
      <w:r w:rsidR="00052278" w:rsidRPr="00176001">
        <w:rPr>
          <w:rFonts w:ascii="Times New Roman" w:hAnsi="Times New Roman" w:cs="Times New Roman"/>
          <w:b/>
          <w:bCs/>
          <w:color w:val="002060"/>
          <w:sz w:val="32"/>
          <w:szCs w:val="32"/>
        </w:rPr>
        <w:t xml:space="preserve"> 6 pm</w:t>
      </w:r>
      <w:r w:rsidR="00747EFD">
        <w:rPr>
          <w:rFonts w:ascii="Times New Roman" w:hAnsi="Times New Roman" w:cs="Times New Roman"/>
          <w:b/>
          <w:bCs/>
          <w:color w:val="002060"/>
          <w:sz w:val="32"/>
          <w:szCs w:val="32"/>
        </w:rPr>
        <w:t xml:space="preserve">: </w:t>
      </w:r>
      <w:r w:rsidR="00052278" w:rsidRPr="00176001">
        <w:rPr>
          <w:rFonts w:ascii="Times New Roman" w:hAnsi="Times New Roman" w:cs="Times New Roman"/>
          <w:b/>
          <w:bCs/>
          <w:color w:val="4F6228" w:themeColor="accent3" w:themeShade="80"/>
          <w:sz w:val="32"/>
          <w:szCs w:val="32"/>
        </w:rPr>
        <w:t>T</w:t>
      </w:r>
      <w:r w:rsidR="00A62D5C" w:rsidRPr="00176001">
        <w:rPr>
          <w:rFonts w:ascii="Times New Roman" w:hAnsi="Times New Roman" w:cs="Times New Roman"/>
          <w:b/>
          <w:bCs/>
          <w:color w:val="4F6228" w:themeColor="accent3" w:themeShade="80"/>
          <w:sz w:val="32"/>
          <w:szCs w:val="32"/>
        </w:rPr>
        <w:t>he Beeches Hotel</w:t>
      </w:r>
    </w:p>
    <w:p w:rsidR="00747EFD" w:rsidRDefault="00052278" w:rsidP="00EF0756">
      <w:pPr>
        <w:pBdr>
          <w:top w:val="double" w:sz="4" w:space="1" w:color="auto"/>
          <w:left w:val="double" w:sz="4" w:space="29" w:color="auto"/>
          <w:bottom w:val="double" w:sz="4" w:space="1" w:color="auto"/>
          <w:right w:val="double" w:sz="4" w:space="4" w:color="auto"/>
        </w:pBdr>
        <w:ind w:firstLine="720"/>
        <w:rPr>
          <w:rFonts w:ascii="Times New Roman" w:hAnsi="Times New Roman" w:cs="Times New Roman"/>
          <w:b/>
          <w:bCs/>
          <w:color w:val="632423" w:themeColor="accent2" w:themeShade="80"/>
          <w:sz w:val="32"/>
          <w:szCs w:val="32"/>
        </w:rPr>
      </w:pPr>
      <w:r w:rsidRPr="00176001">
        <w:rPr>
          <w:rFonts w:ascii="Times New Roman" w:hAnsi="Times New Roman" w:cs="Times New Roman"/>
          <w:b/>
          <w:bCs/>
          <w:color w:val="002060"/>
          <w:sz w:val="32"/>
          <w:szCs w:val="32"/>
        </w:rPr>
        <w:t>Day 2: Saturday, 20</w:t>
      </w:r>
      <w:r w:rsidRPr="00176001">
        <w:rPr>
          <w:rFonts w:ascii="Times New Roman" w:hAnsi="Times New Roman" w:cs="Times New Roman"/>
          <w:b/>
          <w:bCs/>
          <w:color w:val="002060"/>
          <w:sz w:val="32"/>
          <w:szCs w:val="32"/>
          <w:vertAlign w:val="superscript"/>
        </w:rPr>
        <w:t>th</w:t>
      </w:r>
      <w:r w:rsidR="001622E4" w:rsidRPr="00176001">
        <w:rPr>
          <w:rFonts w:ascii="Times New Roman" w:hAnsi="Times New Roman" w:cs="Times New Roman"/>
          <w:b/>
          <w:bCs/>
          <w:color w:val="002060"/>
          <w:sz w:val="32"/>
          <w:szCs w:val="32"/>
          <w:vertAlign w:val="superscript"/>
        </w:rPr>
        <w:t xml:space="preserve">  </w:t>
      </w:r>
      <w:r w:rsidR="008E6222" w:rsidRPr="00176001">
        <w:rPr>
          <w:rFonts w:ascii="Times New Roman" w:hAnsi="Times New Roman" w:cs="Times New Roman"/>
          <w:b/>
          <w:bCs/>
          <w:color w:val="002060"/>
          <w:sz w:val="32"/>
          <w:szCs w:val="32"/>
          <w:vertAlign w:val="superscript"/>
        </w:rPr>
        <w:t xml:space="preserve"> </w:t>
      </w:r>
      <w:r w:rsidRPr="00176001">
        <w:rPr>
          <w:rFonts w:ascii="Times New Roman" w:hAnsi="Times New Roman" w:cs="Times New Roman"/>
          <w:b/>
          <w:bCs/>
          <w:color w:val="632423" w:themeColor="accent2" w:themeShade="80"/>
          <w:sz w:val="32"/>
          <w:szCs w:val="32"/>
        </w:rPr>
        <w:t xml:space="preserve"> </w:t>
      </w:r>
    </w:p>
    <w:p w:rsidR="00303BEB" w:rsidRDefault="00052278" w:rsidP="00EF0756">
      <w:pPr>
        <w:pBdr>
          <w:top w:val="double" w:sz="4" w:space="1" w:color="auto"/>
          <w:left w:val="double" w:sz="4" w:space="29" w:color="auto"/>
          <w:bottom w:val="double" w:sz="4" w:space="1" w:color="auto"/>
          <w:right w:val="double" w:sz="4" w:space="4" w:color="auto"/>
        </w:pBdr>
        <w:ind w:firstLine="720"/>
        <w:rPr>
          <w:rFonts w:ascii="Times New Roman" w:hAnsi="Times New Roman" w:cs="Times New Roman"/>
          <w:b/>
          <w:bCs/>
          <w:color w:val="4F6228" w:themeColor="accent3" w:themeShade="80"/>
          <w:sz w:val="32"/>
          <w:szCs w:val="32"/>
        </w:rPr>
      </w:pPr>
      <w:r w:rsidRPr="00176001">
        <w:rPr>
          <w:rFonts w:ascii="Times New Roman" w:hAnsi="Times New Roman" w:cs="Times New Roman"/>
          <w:b/>
          <w:bCs/>
          <w:color w:val="002060"/>
          <w:sz w:val="32"/>
          <w:szCs w:val="32"/>
        </w:rPr>
        <w:t>9.30</w:t>
      </w:r>
      <w:r w:rsidR="001622E4" w:rsidRPr="00176001">
        <w:rPr>
          <w:rFonts w:ascii="Times New Roman" w:hAnsi="Times New Roman" w:cs="Times New Roman"/>
          <w:b/>
          <w:bCs/>
          <w:color w:val="002060"/>
          <w:sz w:val="32"/>
          <w:szCs w:val="32"/>
        </w:rPr>
        <w:t xml:space="preserve"> am -</w:t>
      </w:r>
      <w:r w:rsidR="00116EF1">
        <w:rPr>
          <w:rFonts w:ascii="Times New Roman" w:hAnsi="Times New Roman" w:cs="Times New Roman"/>
          <w:b/>
          <w:bCs/>
          <w:color w:val="002060"/>
          <w:sz w:val="32"/>
          <w:szCs w:val="32"/>
        </w:rPr>
        <w:t xml:space="preserve"> 1</w:t>
      </w:r>
      <w:r w:rsidRPr="00176001">
        <w:rPr>
          <w:rFonts w:ascii="Times New Roman" w:hAnsi="Times New Roman" w:cs="Times New Roman"/>
          <w:b/>
          <w:bCs/>
          <w:color w:val="002060"/>
          <w:sz w:val="32"/>
          <w:szCs w:val="32"/>
        </w:rPr>
        <w:t>pm</w:t>
      </w:r>
      <w:r w:rsidR="00747EFD">
        <w:rPr>
          <w:rFonts w:ascii="Times New Roman" w:hAnsi="Times New Roman" w:cs="Times New Roman"/>
          <w:b/>
          <w:bCs/>
          <w:color w:val="002060"/>
          <w:sz w:val="32"/>
          <w:szCs w:val="32"/>
        </w:rPr>
        <w:t xml:space="preserve">: </w:t>
      </w:r>
      <w:r w:rsidR="00303BEB">
        <w:rPr>
          <w:rFonts w:ascii="Times New Roman" w:hAnsi="Times New Roman" w:cs="Times New Roman"/>
          <w:b/>
          <w:bCs/>
          <w:color w:val="4F6228" w:themeColor="accent3" w:themeShade="80"/>
          <w:sz w:val="32"/>
          <w:szCs w:val="32"/>
        </w:rPr>
        <w:t xml:space="preserve">The </w:t>
      </w:r>
      <w:proofErr w:type="spellStart"/>
      <w:r w:rsidR="00303BEB">
        <w:rPr>
          <w:rFonts w:ascii="Times New Roman" w:hAnsi="Times New Roman" w:cs="Times New Roman"/>
          <w:b/>
          <w:bCs/>
          <w:color w:val="4F6228" w:themeColor="accent3" w:themeShade="80"/>
          <w:sz w:val="32"/>
          <w:szCs w:val="32"/>
        </w:rPr>
        <w:t>Hollymoor</w:t>
      </w:r>
      <w:proofErr w:type="spellEnd"/>
      <w:r w:rsidR="00303BEB">
        <w:rPr>
          <w:rFonts w:ascii="Times New Roman" w:hAnsi="Times New Roman" w:cs="Times New Roman"/>
          <w:b/>
          <w:bCs/>
          <w:color w:val="4F6228" w:themeColor="accent3" w:themeShade="80"/>
          <w:sz w:val="32"/>
          <w:szCs w:val="32"/>
        </w:rPr>
        <w:t xml:space="preserve"> </w:t>
      </w:r>
      <w:proofErr w:type="spellStart"/>
      <w:r w:rsidR="00303BEB">
        <w:rPr>
          <w:rFonts w:ascii="Times New Roman" w:hAnsi="Times New Roman" w:cs="Times New Roman"/>
          <w:b/>
          <w:bCs/>
          <w:color w:val="4F6228" w:themeColor="accent3" w:themeShade="80"/>
          <w:sz w:val="32"/>
          <w:szCs w:val="32"/>
        </w:rPr>
        <w:t>Center</w:t>
      </w:r>
      <w:proofErr w:type="spellEnd"/>
      <w:r w:rsidR="00303BEB">
        <w:rPr>
          <w:rFonts w:ascii="Times New Roman" w:hAnsi="Times New Roman" w:cs="Times New Roman"/>
          <w:b/>
          <w:bCs/>
          <w:color w:val="4F6228" w:themeColor="accent3" w:themeShade="80"/>
          <w:sz w:val="32"/>
          <w:szCs w:val="32"/>
        </w:rPr>
        <w:t xml:space="preserve">, Former </w:t>
      </w:r>
      <w:r w:rsidR="00311D68">
        <w:rPr>
          <w:rFonts w:ascii="Times New Roman" w:hAnsi="Times New Roman" w:cs="Times New Roman"/>
          <w:b/>
          <w:bCs/>
          <w:color w:val="4F6228" w:themeColor="accent3" w:themeShade="80"/>
          <w:sz w:val="32"/>
          <w:szCs w:val="32"/>
        </w:rPr>
        <w:t>P</w:t>
      </w:r>
      <w:r w:rsidR="00303BEB">
        <w:rPr>
          <w:rFonts w:ascii="Times New Roman" w:hAnsi="Times New Roman" w:cs="Times New Roman"/>
          <w:b/>
          <w:bCs/>
          <w:color w:val="4F6228" w:themeColor="accent3" w:themeShade="80"/>
          <w:sz w:val="32"/>
          <w:szCs w:val="32"/>
        </w:rPr>
        <w:t>sychiatric</w:t>
      </w:r>
    </w:p>
    <w:p w:rsidR="00D514BD" w:rsidRDefault="00303BEB" w:rsidP="00EF0756">
      <w:pPr>
        <w:pBdr>
          <w:top w:val="double" w:sz="4" w:space="1" w:color="auto"/>
          <w:left w:val="double" w:sz="4" w:space="29" w:color="auto"/>
          <w:bottom w:val="double" w:sz="4" w:space="1" w:color="auto"/>
          <w:right w:val="double" w:sz="4" w:space="4" w:color="auto"/>
        </w:pBdr>
        <w:ind w:firstLine="720"/>
        <w:rPr>
          <w:rFonts w:ascii="Times New Roman" w:hAnsi="Times New Roman" w:cs="Times New Roman"/>
          <w:b/>
          <w:bCs/>
          <w:color w:val="632423" w:themeColor="accent2" w:themeShade="80"/>
          <w:sz w:val="32"/>
          <w:szCs w:val="32"/>
        </w:rPr>
      </w:pPr>
      <w:r w:rsidRPr="00176001">
        <w:rPr>
          <w:rFonts w:ascii="Times New Roman" w:hAnsi="Times New Roman" w:cs="Times New Roman"/>
          <w:b/>
          <w:bCs/>
          <w:color w:val="4F6228" w:themeColor="accent3" w:themeShade="80"/>
          <w:sz w:val="32"/>
          <w:szCs w:val="32"/>
        </w:rPr>
        <w:t>H</w:t>
      </w:r>
      <w:r w:rsidR="00052278" w:rsidRPr="00176001">
        <w:rPr>
          <w:rFonts w:ascii="Times New Roman" w:hAnsi="Times New Roman" w:cs="Times New Roman"/>
          <w:b/>
          <w:bCs/>
          <w:color w:val="4F6228" w:themeColor="accent3" w:themeShade="80"/>
          <w:sz w:val="32"/>
          <w:szCs w:val="32"/>
        </w:rPr>
        <w:t>ospital</w:t>
      </w:r>
      <w:r>
        <w:rPr>
          <w:rFonts w:ascii="Times New Roman" w:hAnsi="Times New Roman" w:cs="Times New Roman"/>
          <w:b/>
          <w:bCs/>
          <w:color w:val="4F6228" w:themeColor="accent3" w:themeShade="80"/>
          <w:sz w:val="32"/>
          <w:szCs w:val="32"/>
        </w:rPr>
        <w:t xml:space="preserve"> </w:t>
      </w:r>
      <w:r w:rsidR="00052278" w:rsidRPr="00176001">
        <w:rPr>
          <w:rFonts w:ascii="Times New Roman" w:hAnsi="Times New Roman" w:cs="Times New Roman"/>
          <w:b/>
          <w:bCs/>
          <w:color w:val="4F6228" w:themeColor="accent3" w:themeShade="80"/>
          <w:sz w:val="32"/>
          <w:szCs w:val="32"/>
        </w:rPr>
        <w:t xml:space="preserve">Home of the </w:t>
      </w:r>
      <w:r w:rsidR="00052278" w:rsidRPr="008B0FAC">
        <w:rPr>
          <w:rFonts w:ascii="Times New Roman" w:hAnsi="Times New Roman" w:cs="Times New Roman"/>
          <w:b/>
          <w:bCs/>
          <w:i/>
          <w:color w:val="632423" w:themeColor="accent2" w:themeShade="80"/>
          <w:sz w:val="32"/>
          <w:szCs w:val="32"/>
        </w:rPr>
        <w:t>“Northfield Experiments”</w:t>
      </w:r>
      <w:r w:rsidR="00052278" w:rsidRPr="008B0FAC">
        <w:rPr>
          <w:rFonts w:ascii="Times New Roman" w:hAnsi="Times New Roman" w:cs="Times New Roman"/>
          <w:b/>
          <w:bCs/>
          <w:color w:val="632423" w:themeColor="accent2" w:themeShade="80"/>
          <w:sz w:val="32"/>
          <w:szCs w:val="32"/>
        </w:rPr>
        <w:t xml:space="preserve"> </w:t>
      </w:r>
    </w:p>
    <w:p w:rsidR="00495317" w:rsidRPr="00FF6BAC" w:rsidRDefault="00116EF1" w:rsidP="00EF0756">
      <w:pPr>
        <w:pBdr>
          <w:top w:val="double" w:sz="4" w:space="1" w:color="auto"/>
          <w:left w:val="double" w:sz="4" w:space="29" w:color="auto"/>
          <w:bottom w:val="double" w:sz="4" w:space="1" w:color="auto"/>
          <w:right w:val="double" w:sz="4" w:space="4" w:color="auto"/>
        </w:pBdr>
        <w:spacing w:line="360" w:lineRule="auto"/>
        <w:ind w:firstLine="720"/>
        <w:rPr>
          <w:rFonts w:ascii="Times New Roman" w:hAnsi="Times New Roman" w:cs="Times New Roman"/>
          <w:b/>
          <w:bCs/>
          <w:color w:val="4F6228" w:themeColor="accent3" w:themeShade="80"/>
          <w:sz w:val="24"/>
          <w:szCs w:val="24"/>
        </w:rPr>
      </w:pPr>
      <w:r>
        <w:rPr>
          <w:rFonts w:ascii="Times New Roman" w:hAnsi="Times New Roman" w:cs="Times New Roman"/>
          <w:b/>
          <w:bCs/>
          <w:color w:val="002060"/>
          <w:sz w:val="32"/>
          <w:szCs w:val="32"/>
        </w:rPr>
        <w:t>2</w:t>
      </w:r>
      <w:r w:rsidR="00311D68">
        <w:rPr>
          <w:rFonts w:ascii="Times New Roman" w:hAnsi="Times New Roman" w:cs="Times New Roman"/>
          <w:b/>
          <w:bCs/>
          <w:color w:val="002060"/>
          <w:sz w:val="32"/>
          <w:szCs w:val="32"/>
        </w:rPr>
        <w:t>.30pm</w:t>
      </w:r>
      <w:r w:rsidRPr="00176001">
        <w:rPr>
          <w:rFonts w:ascii="Times New Roman" w:hAnsi="Times New Roman" w:cs="Times New Roman"/>
          <w:b/>
          <w:bCs/>
          <w:color w:val="002060"/>
          <w:sz w:val="32"/>
          <w:szCs w:val="32"/>
        </w:rPr>
        <w:t xml:space="preserve"> -</w:t>
      </w:r>
      <w:r>
        <w:rPr>
          <w:rFonts w:ascii="Times New Roman" w:hAnsi="Times New Roman" w:cs="Times New Roman"/>
          <w:b/>
          <w:bCs/>
          <w:color w:val="002060"/>
          <w:sz w:val="32"/>
          <w:szCs w:val="32"/>
        </w:rPr>
        <w:t xml:space="preserve"> 6</w:t>
      </w:r>
      <w:r w:rsidRPr="00176001">
        <w:rPr>
          <w:rFonts w:ascii="Times New Roman" w:hAnsi="Times New Roman" w:cs="Times New Roman"/>
          <w:b/>
          <w:bCs/>
          <w:color w:val="002060"/>
          <w:sz w:val="32"/>
          <w:szCs w:val="32"/>
        </w:rPr>
        <w:t>pm</w:t>
      </w:r>
      <w:r w:rsidR="00A83DCD">
        <w:rPr>
          <w:rFonts w:ascii="Times New Roman" w:hAnsi="Times New Roman" w:cs="Times New Roman"/>
          <w:b/>
          <w:bCs/>
          <w:color w:val="002060"/>
          <w:sz w:val="32"/>
          <w:szCs w:val="32"/>
        </w:rPr>
        <w:t xml:space="preserve">: </w:t>
      </w:r>
      <w:r w:rsidR="00311D68">
        <w:rPr>
          <w:rFonts w:ascii="Times New Roman" w:hAnsi="Times New Roman" w:cs="Times New Roman"/>
          <w:b/>
          <w:bCs/>
          <w:color w:val="4F6228" w:themeColor="accent3" w:themeShade="80"/>
          <w:sz w:val="32"/>
          <w:szCs w:val="32"/>
        </w:rPr>
        <w:t>The Beeches Hotel</w:t>
      </w:r>
    </w:p>
    <w:p w:rsidR="00983BEB" w:rsidRPr="000801F4" w:rsidRDefault="005A66E7" w:rsidP="00EF0756">
      <w:pPr>
        <w:pBdr>
          <w:top w:val="double" w:sz="4" w:space="1" w:color="auto"/>
          <w:left w:val="double" w:sz="4" w:space="29" w:color="auto"/>
          <w:bottom w:val="double" w:sz="4" w:space="1" w:color="auto"/>
          <w:right w:val="double" w:sz="4" w:space="4" w:color="auto"/>
        </w:pBdr>
        <w:ind w:firstLine="720"/>
        <w:jc w:val="center"/>
        <w:rPr>
          <w:rFonts w:ascii="Times New Roman" w:hAnsi="Times New Roman" w:cs="Times New Roman"/>
          <w:b/>
          <w:bCs/>
          <w:color w:val="1F497D" w:themeColor="text2"/>
          <w:sz w:val="28"/>
          <w:szCs w:val="28"/>
        </w:rPr>
      </w:pPr>
      <w:r w:rsidRPr="000801F4">
        <w:rPr>
          <w:rFonts w:ascii="Times New Roman" w:hAnsi="Times New Roman" w:cs="Times New Roman"/>
          <w:b/>
          <w:bCs/>
          <w:color w:val="1F497D" w:themeColor="text2"/>
          <w:sz w:val="28"/>
          <w:szCs w:val="28"/>
        </w:rPr>
        <w:t>Full p</w:t>
      </w:r>
      <w:r w:rsidR="00983BEB" w:rsidRPr="000801F4">
        <w:rPr>
          <w:rFonts w:ascii="Times New Roman" w:hAnsi="Times New Roman" w:cs="Times New Roman"/>
          <w:b/>
          <w:bCs/>
          <w:color w:val="1F497D" w:themeColor="text2"/>
          <w:sz w:val="28"/>
          <w:szCs w:val="28"/>
        </w:rPr>
        <w:t>rogramme to follow</w:t>
      </w:r>
    </w:p>
    <w:p w:rsidR="00186432" w:rsidRPr="00FF6BAC" w:rsidRDefault="00186432" w:rsidP="00186432">
      <w:pPr>
        <w:pStyle w:val="BodyText3"/>
        <w:jc w:val="both"/>
        <w:rPr>
          <w:b/>
          <w:bCs/>
          <w:sz w:val="20"/>
          <w:szCs w:val="20"/>
        </w:rPr>
      </w:pPr>
    </w:p>
    <w:p w:rsidR="00186432" w:rsidRPr="00186432" w:rsidRDefault="00186432" w:rsidP="00186432">
      <w:pPr>
        <w:pStyle w:val="BodyText3"/>
        <w:jc w:val="both"/>
        <w:rPr>
          <w:sz w:val="20"/>
          <w:szCs w:val="20"/>
        </w:rPr>
      </w:pPr>
      <w:r w:rsidRPr="00FF6BAC">
        <w:rPr>
          <w:b/>
          <w:bCs/>
          <w:sz w:val="24"/>
          <w:szCs w:val="24"/>
        </w:rPr>
        <w:t>R</w:t>
      </w:r>
      <w:r w:rsidRPr="00983BEB">
        <w:rPr>
          <w:b/>
          <w:bCs/>
          <w:sz w:val="28"/>
          <w:szCs w:val="28"/>
        </w:rPr>
        <w:t>egistration Fees</w:t>
      </w:r>
      <w:r>
        <w:rPr>
          <w:b/>
          <w:bCs/>
          <w:sz w:val="24"/>
        </w:rPr>
        <w:t xml:space="preserve"> </w:t>
      </w:r>
      <w:r w:rsidRPr="001C3E97">
        <w:rPr>
          <w:sz w:val="20"/>
          <w:szCs w:val="20"/>
        </w:rPr>
        <w:t>(in Pound Sterling)</w:t>
      </w:r>
      <w:r w:rsidR="00061936">
        <w:rPr>
          <w:sz w:val="20"/>
          <w:szCs w:val="20"/>
        </w:rPr>
        <w:tab/>
      </w:r>
      <w:r>
        <w:rPr>
          <w:sz w:val="22"/>
          <w:szCs w:val="22"/>
        </w:rPr>
        <w:t xml:space="preserve"> </w:t>
      </w:r>
      <w:r>
        <w:rPr>
          <w:sz w:val="22"/>
          <w:szCs w:val="22"/>
        </w:rPr>
        <w:tab/>
      </w:r>
      <w:r w:rsidRPr="00186432">
        <w:rPr>
          <w:sz w:val="20"/>
          <w:szCs w:val="20"/>
        </w:rPr>
        <w:t xml:space="preserve"> </w:t>
      </w:r>
    </w:p>
    <w:p w:rsidR="00186432" w:rsidRPr="001C3E97" w:rsidRDefault="00186432" w:rsidP="00186432">
      <w:pPr>
        <w:rPr>
          <w:rFonts w:ascii="Arial" w:hAnsi="Arial" w:cs="Arial"/>
        </w:rPr>
      </w:pPr>
      <w:proofErr w:type="spellStart"/>
      <w:r w:rsidRPr="001C3E97">
        <w:rPr>
          <w:rFonts w:ascii="Arial" w:hAnsi="Arial" w:cs="Arial"/>
        </w:rPr>
        <w:t>GAS</w:t>
      </w:r>
      <w:r>
        <w:rPr>
          <w:rFonts w:ascii="Arial" w:hAnsi="Arial" w:cs="Arial"/>
        </w:rPr>
        <w:t>i</w:t>
      </w:r>
      <w:proofErr w:type="spellEnd"/>
      <w:r w:rsidRPr="001C3E97">
        <w:rPr>
          <w:rFonts w:ascii="Arial" w:hAnsi="Arial" w:cs="Arial"/>
        </w:rPr>
        <w:t xml:space="preserve"> Member fee</w:t>
      </w:r>
      <w:r w:rsidR="00061936">
        <w:rPr>
          <w:rFonts w:ascii="Arial" w:hAnsi="Arial" w:cs="Arial"/>
        </w:rPr>
        <w:tab/>
      </w:r>
      <w:r w:rsidRPr="001C3E97">
        <w:rPr>
          <w:rFonts w:ascii="Arial" w:hAnsi="Arial" w:cs="Arial"/>
        </w:rPr>
        <w:t>                 </w:t>
      </w:r>
      <w:r w:rsidRPr="001C3E97">
        <w:rPr>
          <w:rFonts w:ascii="Arial" w:hAnsi="Arial" w:cs="Arial"/>
        </w:rPr>
        <w:tab/>
      </w:r>
      <w:r w:rsidRPr="001C3E97">
        <w:rPr>
          <w:rFonts w:ascii="Arial" w:hAnsi="Arial" w:cs="Arial"/>
        </w:rPr>
        <w:tab/>
      </w:r>
      <w:r w:rsidRPr="001C3E97">
        <w:rPr>
          <w:rFonts w:ascii="Arial" w:hAnsi="Arial" w:cs="Arial"/>
        </w:rPr>
        <w:tab/>
      </w:r>
      <w:r w:rsidR="007575D7">
        <w:rPr>
          <w:rFonts w:ascii="Arial" w:hAnsi="Arial" w:cs="Arial"/>
        </w:rPr>
        <w:tab/>
      </w:r>
      <w:r w:rsidRPr="001C3E97">
        <w:rPr>
          <w:rFonts w:ascii="Arial" w:hAnsi="Arial" w:cs="Arial"/>
        </w:rPr>
        <w:t>£</w:t>
      </w:r>
      <w:r>
        <w:rPr>
          <w:rFonts w:ascii="Arial" w:hAnsi="Arial" w:cs="Arial"/>
        </w:rPr>
        <w:t>14</w:t>
      </w:r>
      <w:r w:rsidRPr="001C3E97">
        <w:rPr>
          <w:rFonts w:ascii="Arial" w:hAnsi="Arial" w:cs="Arial"/>
        </w:rPr>
        <w:t>5</w:t>
      </w:r>
      <w:r w:rsidRPr="001C3E97">
        <w:rPr>
          <w:rFonts w:ascii="Arial" w:hAnsi="Arial" w:cs="Arial"/>
        </w:rPr>
        <w:tab/>
      </w:r>
      <w:r w:rsidRPr="001C3E97">
        <w:rPr>
          <w:rFonts w:ascii="Arial" w:hAnsi="Arial" w:cs="Arial"/>
        </w:rPr>
        <w:tab/>
      </w:r>
    </w:p>
    <w:p w:rsidR="00186432" w:rsidRPr="001C3E97" w:rsidRDefault="00186432" w:rsidP="00186432">
      <w:pPr>
        <w:rPr>
          <w:rFonts w:ascii="Arial" w:hAnsi="Arial" w:cs="Arial"/>
        </w:rPr>
      </w:pPr>
      <w:proofErr w:type="spellStart"/>
      <w:r w:rsidRPr="001C3E97">
        <w:rPr>
          <w:rFonts w:ascii="Arial" w:hAnsi="Arial" w:cs="Arial"/>
        </w:rPr>
        <w:t>GASi</w:t>
      </w:r>
      <w:proofErr w:type="spellEnd"/>
      <w:r w:rsidRPr="001C3E97">
        <w:rPr>
          <w:rFonts w:ascii="Arial" w:hAnsi="Arial" w:cs="Arial"/>
        </w:rPr>
        <w:t xml:space="preserve"> Student</w:t>
      </w:r>
      <w:r w:rsidRPr="001C3E97">
        <w:rPr>
          <w:rFonts w:ascii="Arial" w:hAnsi="Arial" w:cs="Arial"/>
        </w:rPr>
        <w:tab/>
      </w:r>
      <w:r w:rsidR="00983BEB">
        <w:rPr>
          <w:rFonts w:ascii="Arial" w:hAnsi="Arial" w:cs="Arial"/>
        </w:rPr>
        <w:tab/>
      </w:r>
      <w:r w:rsidRPr="001C3E97">
        <w:rPr>
          <w:rFonts w:ascii="Arial" w:hAnsi="Arial" w:cs="Arial"/>
        </w:rPr>
        <w:tab/>
      </w:r>
      <w:r w:rsidRPr="001C3E97">
        <w:rPr>
          <w:rFonts w:ascii="Arial" w:hAnsi="Arial" w:cs="Arial"/>
        </w:rPr>
        <w:tab/>
      </w:r>
      <w:r w:rsidRPr="001C3E97">
        <w:rPr>
          <w:rFonts w:ascii="Arial" w:hAnsi="Arial" w:cs="Arial"/>
        </w:rPr>
        <w:tab/>
      </w:r>
      <w:r w:rsidRPr="001C3E97">
        <w:rPr>
          <w:rFonts w:ascii="Arial" w:hAnsi="Arial" w:cs="Arial"/>
        </w:rPr>
        <w:tab/>
      </w:r>
      <w:r w:rsidR="007575D7">
        <w:rPr>
          <w:rFonts w:ascii="Arial" w:hAnsi="Arial" w:cs="Arial"/>
        </w:rPr>
        <w:tab/>
      </w:r>
      <w:r w:rsidRPr="001C3E97">
        <w:rPr>
          <w:rFonts w:ascii="Arial" w:hAnsi="Arial" w:cs="Arial"/>
        </w:rPr>
        <w:t>£1</w:t>
      </w:r>
      <w:r>
        <w:rPr>
          <w:rFonts w:ascii="Arial" w:hAnsi="Arial" w:cs="Arial"/>
        </w:rPr>
        <w:t>0</w:t>
      </w:r>
      <w:r w:rsidRPr="001C3E97">
        <w:rPr>
          <w:rFonts w:ascii="Arial" w:hAnsi="Arial" w:cs="Arial"/>
        </w:rPr>
        <w:t>5</w:t>
      </w:r>
    </w:p>
    <w:p w:rsidR="00186432" w:rsidRPr="001C3E97" w:rsidRDefault="00186432" w:rsidP="00186432">
      <w:r w:rsidRPr="001C3E97">
        <w:rPr>
          <w:rFonts w:ascii="Arial" w:hAnsi="Arial" w:cs="Arial"/>
        </w:rPr>
        <w:t>Non-</w:t>
      </w:r>
      <w:proofErr w:type="spellStart"/>
      <w:r w:rsidRPr="001C3E97">
        <w:rPr>
          <w:rFonts w:ascii="Arial" w:hAnsi="Arial" w:cs="Arial"/>
        </w:rPr>
        <w:t>GAS</w:t>
      </w:r>
      <w:r>
        <w:rPr>
          <w:rFonts w:ascii="Arial" w:hAnsi="Arial" w:cs="Arial"/>
        </w:rPr>
        <w:t>i</w:t>
      </w:r>
      <w:proofErr w:type="spellEnd"/>
      <w:r w:rsidRPr="001C3E97">
        <w:rPr>
          <w:rFonts w:ascii="Arial" w:hAnsi="Arial" w:cs="Arial"/>
        </w:rPr>
        <w:t xml:space="preserve"> Member fee</w:t>
      </w:r>
      <w:r w:rsidR="00983BEB">
        <w:rPr>
          <w:rFonts w:ascii="Arial" w:hAnsi="Arial" w:cs="Arial"/>
        </w:rPr>
        <w:tab/>
      </w:r>
      <w:r w:rsidRPr="001C3E97">
        <w:rPr>
          <w:rFonts w:ascii="Arial" w:hAnsi="Arial" w:cs="Arial"/>
        </w:rPr>
        <w:tab/>
      </w:r>
      <w:r w:rsidRPr="001C3E97">
        <w:rPr>
          <w:rFonts w:ascii="Arial" w:hAnsi="Arial" w:cs="Arial"/>
        </w:rPr>
        <w:tab/>
      </w:r>
      <w:r w:rsidRPr="001C3E97">
        <w:rPr>
          <w:rFonts w:ascii="Arial" w:hAnsi="Arial" w:cs="Arial"/>
        </w:rPr>
        <w:tab/>
      </w:r>
      <w:r>
        <w:rPr>
          <w:rFonts w:ascii="Arial" w:hAnsi="Arial" w:cs="Arial"/>
        </w:rPr>
        <w:t xml:space="preserve">     </w:t>
      </w:r>
      <w:r w:rsidR="00061936">
        <w:rPr>
          <w:rFonts w:ascii="Arial" w:hAnsi="Arial" w:cs="Arial"/>
        </w:rPr>
        <w:tab/>
      </w:r>
      <w:r>
        <w:rPr>
          <w:rFonts w:ascii="Arial" w:hAnsi="Arial" w:cs="Arial"/>
        </w:rPr>
        <w:t>£175</w:t>
      </w:r>
      <w:r w:rsidRPr="001C3E97">
        <w:rPr>
          <w:rFonts w:ascii="Arial" w:hAnsi="Arial" w:cs="Arial"/>
        </w:rPr>
        <w:tab/>
      </w:r>
      <w:r w:rsidRPr="001C3E97">
        <w:rPr>
          <w:rFonts w:ascii="Arial" w:hAnsi="Arial" w:cs="Arial"/>
        </w:rPr>
        <w:tab/>
      </w:r>
    </w:p>
    <w:p w:rsidR="00F81534" w:rsidRDefault="00F81534" w:rsidP="00F81534"/>
    <w:p w:rsidR="00F81534" w:rsidRDefault="00F81534" w:rsidP="009F0C42">
      <w:pPr>
        <w:pStyle w:val="BodyText"/>
        <w:spacing w:after="0" w:line="240" w:lineRule="auto"/>
        <w:jc w:val="center"/>
        <w:rPr>
          <w:b/>
          <w:bCs/>
          <w:color w:val="76923C" w:themeColor="accent3" w:themeShade="BF"/>
          <w:sz w:val="32"/>
          <w:szCs w:val="32"/>
        </w:rPr>
      </w:pPr>
      <w:r w:rsidRPr="00F81534">
        <w:rPr>
          <w:b/>
          <w:bCs/>
          <w:color w:val="76923C" w:themeColor="accent3" w:themeShade="BF"/>
          <w:sz w:val="32"/>
          <w:szCs w:val="32"/>
        </w:rPr>
        <w:lastRenderedPageBreak/>
        <w:t xml:space="preserve">About </w:t>
      </w:r>
      <w:r>
        <w:rPr>
          <w:b/>
          <w:bCs/>
          <w:color w:val="76923C" w:themeColor="accent3" w:themeShade="BF"/>
          <w:sz w:val="32"/>
          <w:szCs w:val="32"/>
        </w:rPr>
        <w:t xml:space="preserve">the </w:t>
      </w:r>
      <w:r w:rsidRPr="00F81534">
        <w:rPr>
          <w:b/>
          <w:bCs/>
          <w:color w:val="76923C" w:themeColor="accent3" w:themeShade="BF"/>
          <w:sz w:val="32"/>
          <w:szCs w:val="32"/>
        </w:rPr>
        <w:t>Lecturers:</w:t>
      </w:r>
    </w:p>
    <w:p w:rsidR="009F0C42" w:rsidRDefault="009F0C42" w:rsidP="009F0C42">
      <w:pPr>
        <w:pStyle w:val="BodyText"/>
        <w:spacing w:after="0" w:line="240" w:lineRule="auto"/>
        <w:jc w:val="center"/>
        <w:rPr>
          <w:b/>
          <w:bCs/>
          <w:color w:val="76923C" w:themeColor="accent3" w:themeShade="BF"/>
          <w:sz w:val="32"/>
          <w:szCs w:val="32"/>
        </w:rPr>
      </w:pPr>
    </w:p>
    <w:p w:rsidR="00F81534" w:rsidRPr="00F81534" w:rsidRDefault="00F81534" w:rsidP="009F0C42">
      <w:pPr>
        <w:pStyle w:val="BodyText"/>
        <w:spacing w:after="0" w:line="240" w:lineRule="auto"/>
        <w:jc w:val="both"/>
        <w:rPr>
          <w:rFonts w:ascii="Times New Roman" w:hAnsi="Times New Roman" w:cs="Times New Roman"/>
          <w:color w:val="002060"/>
          <w:sz w:val="28"/>
          <w:szCs w:val="28"/>
        </w:rPr>
      </w:pPr>
      <w:r w:rsidRPr="00F81534">
        <w:rPr>
          <w:rFonts w:ascii="Times New Roman" w:hAnsi="Times New Roman" w:cs="Times New Roman"/>
          <w:b/>
          <w:color w:val="002060"/>
          <w:sz w:val="32"/>
          <w:szCs w:val="32"/>
        </w:rPr>
        <w:t>Bob Hinshelwood</w:t>
      </w:r>
      <w:r>
        <w:rPr>
          <w:rFonts w:ascii="Times New Roman" w:hAnsi="Times New Roman" w:cs="Times New Roman"/>
          <w:color w:val="002060"/>
          <w:sz w:val="28"/>
          <w:szCs w:val="28"/>
        </w:rPr>
        <w:t xml:space="preserve">: </w:t>
      </w:r>
      <w:r w:rsidRPr="00F81534">
        <w:rPr>
          <w:rFonts w:ascii="Times New Roman" w:hAnsi="Times New Roman" w:cs="Times New Roman"/>
          <w:color w:val="002060"/>
          <w:sz w:val="28"/>
          <w:szCs w:val="28"/>
        </w:rPr>
        <w:t xml:space="preserve">Emeritus Professor in the Department of Psychoanalytic and Psychosocial Studies, University of Essex.  He was previously a Director of the Cassel Hospital, and helped in the founding of the journal </w:t>
      </w:r>
      <w:r w:rsidRPr="00F81534">
        <w:rPr>
          <w:rFonts w:ascii="Times New Roman" w:hAnsi="Times New Roman" w:cs="Times New Roman"/>
          <w:i/>
          <w:iCs/>
          <w:color w:val="002060"/>
          <w:sz w:val="28"/>
          <w:szCs w:val="28"/>
        </w:rPr>
        <w:t>Therapeutic Communities</w:t>
      </w:r>
      <w:r w:rsidRPr="00F81534">
        <w:rPr>
          <w:rFonts w:ascii="Times New Roman" w:hAnsi="Times New Roman" w:cs="Times New Roman"/>
          <w:color w:val="002060"/>
          <w:sz w:val="28"/>
          <w:szCs w:val="28"/>
        </w:rPr>
        <w:t>.  He is a psychoanalyst and has authored several texts on the psychodynamics of therapeutic communities and other mental health institutions.</w:t>
      </w:r>
    </w:p>
    <w:p w:rsidR="00F81534" w:rsidRDefault="00F81534" w:rsidP="009F0C42">
      <w:pPr>
        <w:pStyle w:val="BodyText"/>
        <w:spacing w:after="0" w:line="240" w:lineRule="auto"/>
        <w:jc w:val="both"/>
        <w:rPr>
          <w:color w:val="002060"/>
          <w:sz w:val="28"/>
          <w:szCs w:val="28"/>
        </w:rPr>
      </w:pPr>
    </w:p>
    <w:p w:rsidR="00F81534" w:rsidRPr="00F81534" w:rsidRDefault="00F81534" w:rsidP="009F0C42">
      <w:pPr>
        <w:pStyle w:val="BodyText"/>
        <w:spacing w:after="0" w:line="240" w:lineRule="auto"/>
        <w:jc w:val="both"/>
        <w:rPr>
          <w:rFonts w:ascii="Times New Roman" w:hAnsi="Times New Roman" w:cs="Times New Roman"/>
          <w:color w:val="002060"/>
          <w:sz w:val="28"/>
          <w:szCs w:val="28"/>
        </w:rPr>
      </w:pPr>
      <w:r w:rsidRPr="00F81534">
        <w:rPr>
          <w:rFonts w:ascii="Times New Roman" w:hAnsi="Times New Roman" w:cs="Times New Roman"/>
          <w:b/>
          <w:color w:val="002060"/>
          <w:sz w:val="32"/>
          <w:szCs w:val="32"/>
        </w:rPr>
        <w:t>Dieter Nitzgen</w:t>
      </w:r>
      <w:r w:rsidRPr="00F81534">
        <w:rPr>
          <w:rFonts w:ascii="Times New Roman" w:hAnsi="Times New Roman" w:cs="Times New Roman"/>
          <w:color w:val="002060"/>
          <w:sz w:val="28"/>
          <w:szCs w:val="28"/>
        </w:rPr>
        <w:t xml:space="preserve"> : Group analyst, training group analyst and supervisor of the IGA/H Heidelberg. Full member of the German Group Analytic Society (D3G). Former member of the Association of Freudian Psychoanalysis (AFP). Editor, group analysis. Former Head of the psychotherapy department of Rehaklinik Birkenbuck, a treatment centre of addictive disorders. Working in private practice as a group analyst, psychoanalyst and organisational consultant. </w:t>
      </w:r>
    </w:p>
    <w:p w:rsidR="00F81534" w:rsidRPr="00F81534" w:rsidRDefault="00F81534" w:rsidP="009F0C42">
      <w:pPr>
        <w:pStyle w:val="BodyText"/>
        <w:spacing w:after="0" w:line="240" w:lineRule="auto"/>
        <w:jc w:val="both"/>
        <w:rPr>
          <w:rFonts w:ascii="Times New Roman" w:hAnsi="Times New Roman" w:cs="Times New Roman"/>
          <w:color w:val="002060"/>
          <w:sz w:val="28"/>
          <w:szCs w:val="28"/>
        </w:rPr>
      </w:pPr>
    </w:p>
    <w:p w:rsidR="00F81534" w:rsidRDefault="00F81534" w:rsidP="009F0C42">
      <w:pPr>
        <w:jc w:val="both"/>
        <w:rPr>
          <w:rFonts w:ascii="Times New Roman" w:hAnsi="Times New Roman" w:cs="Times New Roman"/>
          <w:color w:val="002060"/>
          <w:sz w:val="28"/>
          <w:szCs w:val="28"/>
        </w:rPr>
      </w:pPr>
      <w:r w:rsidRPr="00F81534">
        <w:rPr>
          <w:rFonts w:ascii="Times New Roman" w:hAnsi="Times New Roman" w:cs="Times New Roman"/>
          <w:b/>
          <w:color w:val="002060"/>
          <w:sz w:val="32"/>
          <w:szCs w:val="32"/>
        </w:rPr>
        <w:t>Tom Harrison</w:t>
      </w:r>
      <w:r w:rsidRPr="00F81534">
        <w:rPr>
          <w:rFonts w:ascii="Times New Roman" w:hAnsi="Times New Roman" w:cs="Times New Roman"/>
          <w:color w:val="002060"/>
          <w:sz w:val="28"/>
          <w:szCs w:val="28"/>
        </w:rPr>
        <w:t>: I am at present a post-graduate student, at the University of Birmin</w:t>
      </w:r>
      <w:r w:rsidR="00E941F3">
        <w:rPr>
          <w:rFonts w:ascii="Times New Roman" w:hAnsi="Times New Roman" w:cs="Times New Roman"/>
          <w:color w:val="002060"/>
          <w:sz w:val="28"/>
          <w:szCs w:val="28"/>
        </w:rPr>
        <w:t xml:space="preserve">gham History of Medicine Unit, </w:t>
      </w:r>
      <w:r w:rsidRPr="00F81534">
        <w:rPr>
          <w:rFonts w:ascii="Times New Roman" w:hAnsi="Times New Roman" w:cs="Times New Roman"/>
          <w:color w:val="002060"/>
          <w:sz w:val="28"/>
          <w:szCs w:val="28"/>
        </w:rPr>
        <w:t xml:space="preserve">researching for a PhD on the history of the </w:t>
      </w:r>
      <w:proofErr w:type="spellStart"/>
      <w:r w:rsidRPr="00F81534">
        <w:rPr>
          <w:rFonts w:ascii="Times New Roman" w:hAnsi="Times New Roman" w:cs="Times New Roman"/>
          <w:color w:val="002060"/>
          <w:sz w:val="28"/>
          <w:szCs w:val="28"/>
        </w:rPr>
        <w:t>Ingrebourne</w:t>
      </w:r>
      <w:proofErr w:type="spellEnd"/>
      <w:r w:rsidRPr="00F81534">
        <w:rPr>
          <w:rFonts w:ascii="Times New Roman" w:hAnsi="Times New Roman" w:cs="Times New Roman"/>
          <w:color w:val="002060"/>
          <w:sz w:val="28"/>
          <w:szCs w:val="28"/>
        </w:rPr>
        <w:t xml:space="preserve"> Centre a Therapeutic Community in North East London. Previously I have written on the Northfield Experiments (Bion, Rickman, Foulkes and the Northfield Experiments: Advancing on a Different Front, 2000). My full-time work was as a psychiatrist in the National Health Service for 40 years, during which time I worked in a number of settings that adopted a therapeutic community approach. I also worked at Hollymoor Hospital where the Northfield Experiments took place during the Second World War. My main emphasis throughout this career was as a social psychiatrist attempting to understand the implications of community and relationships in psychiatric disorder.</w:t>
      </w:r>
    </w:p>
    <w:p w:rsidR="009F0C42" w:rsidRDefault="009F0C42" w:rsidP="009F0C42">
      <w:pPr>
        <w:jc w:val="both"/>
        <w:rPr>
          <w:rFonts w:ascii="Times New Roman" w:hAnsi="Times New Roman" w:cs="Times New Roman"/>
          <w:color w:val="002060"/>
          <w:sz w:val="28"/>
          <w:szCs w:val="28"/>
        </w:rPr>
      </w:pPr>
    </w:p>
    <w:p w:rsidR="009F0C42" w:rsidRPr="009F0C42" w:rsidRDefault="009F0C42" w:rsidP="009F0C42">
      <w:pPr>
        <w:jc w:val="both"/>
        <w:rPr>
          <w:rFonts w:ascii="Times New Roman" w:hAnsi="Times New Roman" w:cs="Times New Roman"/>
          <w:color w:val="17365D" w:themeColor="text2" w:themeShade="BF"/>
          <w:sz w:val="28"/>
          <w:szCs w:val="28"/>
        </w:rPr>
      </w:pPr>
      <w:r w:rsidRPr="009F0C42">
        <w:rPr>
          <w:rFonts w:ascii="Times New Roman" w:hAnsi="Times New Roman" w:cs="Times New Roman"/>
          <w:b/>
          <w:color w:val="17365D" w:themeColor="text2" w:themeShade="BF"/>
          <w:sz w:val="32"/>
          <w:szCs w:val="32"/>
        </w:rPr>
        <w:t>Diana Menzies:</w:t>
      </w:r>
      <w:r w:rsidRPr="009F0C42">
        <w:rPr>
          <w:b/>
          <w:color w:val="17365D" w:themeColor="text2" w:themeShade="BF"/>
          <w:sz w:val="32"/>
          <w:szCs w:val="32"/>
        </w:rPr>
        <w:t xml:space="preserve"> </w:t>
      </w:r>
      <w:r w:rsidRPr="009F0C42">
        <w:rPr>
          <w:rFonts w:ascii="Times New Roman" w:hAnsi="Times New Roman" w:cs="Times New Roman"/>
          <w:color w:val="17365D" w:themeColor="text2" w:themeShade="BF"/>
          <w:sz w:val="28"/>
          <w:szCs w:val="28"/>
        </w:rPr>
        <w:t xml:space="preserve">is a Consultant Psychiatrist in Psychotherapy and Group Analyst who has worked in the NHS for coming up to 30 years, most of that in SW London &amp; St George’s Mental Health NHS Trust. She became inspired by the potential for therapeutic communities to change the lives of people when she spent 6 months at Henderson Hospital in her early years in psychiatry. She returned there as a consultant for 12 years, mainly in the outreach team, until its final closure in 2010. Since then she has worked with the same patient group in an outpatient setting using MBT. She has also had substantial involvement in training psychiatry trainees and multi-disciplinary staff and facilitates </w:t>
      </w:r>
      <w:proofErr w:type="gramStart"/>
      <w:r w:rsidRPr="009F0C42">
        <w:rPr>
          <w:rFonts w:ascii="Times New Roman" w:hAnsi="Times New Roman" w:cs="Times New Roman"/>
          <w:color w:val="17365D" w:themeColor="text2" w:themeShade="BF"/>
          <w:sz w:val="28"/>
          <w:szCs w:val="28"/>
        </w:rPr>
        <w:t>a number of</w:t>
      </w:r>
      <w:proofErr w:type="gramEnd"/>
      <w:r w:rsidRPr="009F0C42">
        <w:rPr>
          <w:rFonts w:ascii="Times New Roman" w:hAnsi="Times New Roman" w:cs="Times New Roman"/>
          <w:color w:val="17365D" w:themeColor="text2" w:themeShade="BF"/>
          <w:sz w:val="28"/>
          <w:szCs w:val="28"/>
        </w:rPr>
        <w:t xml:space="preserve"> reflective practice groups. She was involved in the Community of Communities, the Royal College of Psychiatrists Centre for Quality Improvement for therapeutic communities, for many years, was Chair of their Reference Group and on the Advisory Group, and Chair of ATC R&amp;D group. In October 2017 she </w:t>
      </w:r>
      <w:r w:rsidR="00B8241B">
        <w:rPr>
          <w:rFonts w:ascii="Times New Roman" w:hAnsi="Times New Roman" w:cs="Times New Roman"/>
          <w:color w:val="17365D" w:themeColor="text2" w:themeShade="BF"/>
          <w:sz w:val="28"/>
          <w:szCs w:val="28"/>
        </w:rPr>
        <w:t xml:space="preserve">will </w:t>
      </w:r>
      <w:r w:rsidRPr="009F0C42">
        <w:rPr>
          <w:rFonts w:ascii="Times New Roman" w:hAnsi="Times New Roman" w:cs="Times New Roman"/>
          <w:color w:val="17365D" w:themeColor="text2" w:themeShade="BF"/>
          <w:sz w:val="28"/>
          <w:szCs w:val="28"/>
        </w:rPr>
        <w:t>t</w:t>
      </w:r>
      <w:r w:rsidR="00B8241B">
        <w:rPr>
          <w:rFonts w:ascii="Times New Roman" w:hAnsi="Times New Roman" w:cs="Times New Roman"/>
          <w:color w:val="17365D" w:themeColor="text2" w:themeShade="BF"/>
          <w:sz w:val="28"/>
          <w:szCs w:val="28"/>
        </w:rPr>
        <w:t>a</w:t>
      </w:r>
      <w:r w:rsidRPr="009F0C42">
        <w:rPr>
          <w:rFonts w:ascii="Times New Roman" w:hAnsi="Times New Roman" w:cs="Times New Roman"/>
          <w:color w:val="17365D" w:themeColor="text2" w:themeShade="BF"/>
          <w:sz w:val="28"/>
          <w:szCs w:val="28"/>
        </w:rPr>
        <w:t>k</w:t>
      </w:r>
      <w:r w:rsidR="00B8241B">
        <w:rPr>
          <w:rFonts w:ascii="Times New Roman" w:hAnsi="Times New Roman" w:cs="Times New Roman"/>
          <w:color w:val="17365D" w:themeColor="text2" w:themeShade="BF"/>
          <w:sz w:val="28"/>
          <w:szCs w:val="28"/>
        </w:rPr>
        <w:t>e</w:t>
      </w:r>
      <w:r w:rsidRPr="009F0C42">
        <w:rPr>
          <w:rFonts w:ascii="Times New Roman" w:hAnsi="Times New Roman" w:cs="Times New Roman"/>
          <w:color w:val="17365D" w:themeColor="text2" w:themeShade="BF"/>
          <w:sz w:val="28"/>
          <w:szCs w:val="28"/>
        </w:rPr>
        <w:t xml:space="preserve"> up the role of large group convenor for the trainees on the London Diploma and Qualifying Courses at the IGA. She has co-edited a book, A Culture of Enquiry: Research Evidence and the Therapeutic Community, (2004) with Jan Lees, Nick Manning and Nicola </w:t>
      </w:r>
      <w:proofErr w:type="spellStart"/>
      <w:r w:rsidRPr="009F0C42">
        <w:rPr>
          <w:rFonts w:ascii="Times New Roman" w:hAnsi="Times New Roman" w:cs="Times New Roman"/>
          <w:color w:val="17365D" w:themeColor="text2" w:themeShade="BF"/>
          <w:sz w:val="28"/>
          <w:szCs w:val="28"/>
        </w:rPr>
        <w:t>Morant</w:t>
      </w:r>
      <w:proofErr w:type="spellEnd"/>
      <w:r w:rsidRPr="009F0C42">
        <w:rPr>
          <w:rFonts w:ascii="Times New Roman" w:hAnsi="Times New Roman" w:cs="Times New Roman"/>
          <w:color w:val="17365D" w:themeColor="text2" w:themeShade="BF"/>
          <w:sz w:val="28"/>
          <w:szCs w:val="28"/>
        </w:rPr>
        <w:t>, JKP, and published several papers.</w:t>
      </w:r>
    </w:p>
    <w:p w:rsidR="009F0C42" w:rsidRPr="009F0C42" w:rsidRDefault="009F0C42" w:rsidP="009F0C42">
      <w:pPr>
        <w:jc w:val="both"/>
        <w:rPr>
          <w:rFonts w:ascii="Times New Roman" w:hAnsi="Times New Roman" w:cs="Times New Roman"/>
          <w:color w:val="002060"/>
          <w:sz w:val="28"/>
          <w:szCs w:val="28"/>
        </w:rPr>
      </w:pPr>
    </w:p>
    <w:p w:rsidR="00F81534" w:rsidRPr="00F81534" w:rsidRDefault="00F81534" w:rsidP="009F0C42">
      <w:pPr>
        <w:pStyle w:val="BodyText"/>
        <w:spacing w:after="0" w:line="240" w:lineRule="auto"/>
        <w:jc w:val="both"/>
        <w:rPr>
          <w:color w:val="002060"/>
          <w:sz w:val="28"/>
          <w:szCs w:val="28"/>
        </w:rPr>
      </w:pPr>
    </w:p>
    <w:p w:rsidR="00F81534" w:rsidRPr="00F81534" w:rsidRDefault="00F81534" w:rsidP="009F0C42"/>
    <w:sectPr w:rsidR="00F81534" w:rsidRPr="00F81534" w:rsidSect="00C4787C">
      <w:pgSz w:w="11906" w:h="16838"/>
      <w:pgMar w:top="709" w:right="707"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D1"/>
    <w:rsid w:val="00007C93"/>
    <w:rsid w:val="00026D7B"/>
    <w:rsid w:val="00052278"/>
    <w:rsid w:val="00060B58"/>
    <w:rsid w:val="00061936"/>
    <w:rsid w:val="00061A6C"/>
    <w:rsid w:val="00061D61"/>
    <w:rsid w:val="000714A5"/>
    <w:rsid w:val="00074CDC"/>
    <w:rsid w:val="000801F4"/>
    <w:rsid w:val="000A53B5"/>
    <w:rsid w:val="000A7DA2"/>
    <w:rsid w:val="000C240A"/>
    <w:rsid w:val="000E6B8F"/>
    <w:rsid w:val="00100F5A"/>
    <w:rsid w:val="00116EF1"/>
    <w:rsid w:val="00135938"/>
    <w:rsid w:val="00154CC6"/>
    <w:rsid w:val="001622E4"/>
    <w:rsid w:val="001650E2"/>
    <w:rsid w:val="00166174"/>
    <w:rsid w:val="001737BB"/>
    <w:rsid w:val="00176001"/>
    <w:rsid w:val="00186432"/>
    <w:rsid w:val="00197C5C"/>
    <w:rsid w:val="001B1970"/>
    <w:rsid w:val="001B5B9D"/>
    <w:rsid w:val="00202576"/>
    <w:rsid w:val="002277AD"/>
    <w:rsid w:val="002714E8"/>
    <w:rsid w:val="00297635"/>
    <w:rsid w:val="002A131C"/>
    <w:rsid w:val="00303BEB"/>
    <w:rsid w:val="00311D68"/>
    <w:rsid w:val="003520C1"/>
    <w:rsid w:val="003A546C"/>
    <w:rsid w:val="004010DE"/>
    <w:rsid w:val="00416306"/>
    <w:rsid w:val="00430748"/>
    <w:rsid w:val="0043278A"/>
    <w:rsid w:val="00456189"/>
    <w:rsid w:val="00456566"/>
    <w:rsid w:val="0049042C"/>
    <w:rsid w:val="00492D5E"/>
    <w:rsid w:val="00495317"/>
    <w:rsid w:val="004D7179"/>
    <w:rsid w:val="00525334"/>
    <w:rsid w:val="0053608D"/>
    <w:rsid w:val="00552153"/>
    <w:rsid w:val="0057290F"/>
    <w:rsid w:val="00594183"/>
    <w:rsid w:val="005A66E7"/>
    <w:rsid w:val="005B74C5"/>
    <w:rsid w:val="005D436A"/>
    <w:rsid w:val="005E10AC"/>
    <w:rsid w:val="005E77D2"/>
    <w:rsid w:val="005F4783"/>
    <w:rsid w:val="00617D4A"/>
    <w:rsid w:val="00644BFB"/>
    <w:rsid w:val="0066332E"/>
    <w:rsid w:val="0069436F"/>
    <w:rsid w:val="006A0515"/>
    <w:rsid w:val="006D1424"/>
    <w:rsid w:val="007040B6"/>
    <w:rsid w:val="00747EFD"/>
    <w:rsid w:val="0075340E"/>
    <w:rsid w:val="007575D7"/>
    <w:rsid w:val="00760F32"/>
    <w:rsid w:val="007C0BF8"/>
    <w:rsid w:val="007D006C"/>
    <w:rsid w:val="007D2979"/>
    <w:rsid w:val="0080044F"/>
    <w:rsid w:val="0083086C"/>
    <w:rsid w:val="00874964"/>
    <w:rsid w:val="008901A7"/>
    <w:rsid w:val="008A12E1"/>
    <w:rsid w:val="008A67EF"/>
    <w:rsid w:val="008B0FAC"/>
    <w:rsid w:val="008D3620"/>
    <w:rsid w:val="008E6222"/>
    <w:rsid w:val="008F79E3"/>
    <w:rsid w:val="00943F7B"/>
    <w:rsid w:val="00983BEB"/>
    <w:rsid w:val="00990A15"/>
    <w:rsid w:val="009B402F"/>
    <w:rsid w:val="009F0C42"/>
    <w:rsid w:val="00A215F5"/>
    <w:rsid w:val="00A26EB6"/>
    <w:rsid w:val="00A4032C"/>
    <w:rsid w:val="00A41E44"/>
    <w:rsid w:val="00A451EC"/>
    <w:rsid w:val="00A62D5C"/>
    <w:rsid w:val="00A83DCD"/>
    <w:rsid w:val="00AA4B24"/>
    <w:rsid w:val="00AB6E67"/>
    <w:rsid w:val="00AD10FE"/>
    <w:rsid w:val="00AD5463"/>
    <w:rsid w:val="00B02AE0"/>
    <w:rsid w:val="00B15FD3"/>
    <w:rsid w:val="00B16DE7"/>
    <w:rsid w:val="00B21AC1"/>
    <w:rsid w:val="00B43977"/>
    <w:rsid w:val="00B47C12"/>
    <w:rsid w:val="00B53347"/>
    <w:rsid w:val="00B7670F"/>
    <w:rsid w:val="00B77B00"/>
    <w:rsid w:val="00B8186A"/>
    <w:rsid w:val="00B8241B"/>
    <w:rsid w:val="00BA1A24"/>
    <w:rsid w:val="00BB0CAB"/>
    <w:rsid w:val="00BC57A8"/>
    <w:rsid w:val="00BE78A6"/>
    <w:rsid w:val="00BF499E"/>
    <w:rsid w:val="00C26078"/>
    <w:rsid w:val="00C4787C"/>
    <w:rsid w:val="00C71664"/>
    <w:rsid w:val="00C819A7"/>
    <w:rsid w:val="00C851DF"/>
    <w:rsid w:val="00CA3241"/>
    <w:rsid w:val="00CB227C"/>
    <w:rsid w:val="00CB5572"/>
    <w:rsid w:val="00CC75CF"/>
    <w:rsid w:val="00CD49B2"/>
    <w:rsid w:val="00CF6E85"/>
    <w:rsid w:val="00D25E04"/>
    <w:rsid w:val="00D514BD"/>
    <w:rsid w:val="00D51AE8"/>
    <w:rsid w:val="00D53A3C"/>
    <w:rsid w:val="00D65CC2"/>
    <w:rsid w:val="00D85F8F"/>
    <w:rsid w:val="00DC5E67"/>
    <w:rsid w:val="00DE3DED"/>
    <w:rsid w:val="00DE6035"/>
    <w:rsid w:val="00E76EBF"/>
    <w:rsid w:val="00E941F3"/>
    <w:rsid w:val="00EA5A1D"/>
    <w:rsid w:val="00EC6AE6"/>
    <w:rsid w:val="00ED1BB7"/>
    <w:rsid w:val="00EF0756"/>
    <w:rsid w:val="00F024C9"/>
    <w:rsid w:val="00F13A7A"/>
    <w:rsid w:val="00F23329"/>
    <w:rsid w:val="00F33526"/>
    <w:rsid w:val="00F43590"/>
    <w:rsid w:val="00F73B32"/>
    <w:rsid w:val="00F770DD"/>
    <w:rsid w:val="00F81534"/>
    <w:rsid w:val="00F946B3"/>
    <w:rsid w:val="00F95377"/>
    <w:rsid w:val="00FA1F1A"/>
    <w:rsid w:val="00FC6709"/>
    <w:rsid w:val="00FD00D1"/>
    <w:rsid w:val="00FD11E8"/>
    <w:rsid w:val="00FE17B8"/>
    <w:rsid w:val="00FE221E"/>
    <w:rsid w:val="00FE4125"/>
    <w:rsid w:val="00FF26D5"/>
    <w:rsid w:val="00FF6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13DCF"/>
  <w15:docId w15:val="{06D6CDDF-5A79-42CB-8872-913DF97A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A67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67EF"/>
    <w:rPr>
      <w:rFonts w:ascii="Tahoma" w:hAnsi="Tahoma" w:cs="Tahoma"/>
      <w:sz w:val="16"/>
      <w:szCs w:val="16"/>
    </w:rPr>
  </w:style>
  <w:style w:type="character" w:customStyle="1" w:styleId="BalloonTextChar">
    <w:name w:val="Balloon Text Char"/>
    <w:basedOn w:val="DefaultParagraphFont"/>
    <w:link w:val="BalloonText"/>
    <w:uiPriority w:val="99"/>
    <w:semiHidden/>
    <w:rsid w:val="008A67EF"/>
    <w:rPr>
      <w:rFonts w:ascii="Tahoma" w:hAnsi="Tahoma" w:cs="Tahoma"/>
      <w:sz w:val="16"/>
      <w:szCs w:val="16"/>
    </w:rPr>
  </w:style>
  <w:style w:type="paragraph" w:customStyle="1" w:styleId="Default">
    <w:name w:val="Default"/>
    <w:rsid w:val="00F43590"/>
    <w:pPr>
      <w:autoSpaceDE w:val="0"/>
      <w:autoSpaceDN w:val="0"/>
      <w:adjustRightInd w:val="0"/>
    </w:pPr>
    <w:rPr>
      <w:rFonts w:ascii="Calibri" w:eastAsia="Calibri" w:hAnsi="Calibri" w:cs="Calibri"/>
      <w:color w:val="000000"/>
      <w:sz w:val="24"/>
      <w:szCs w:val="24"/>
    </w:rPr>
  </w:style>
  <w:style w:type="character" w:styleId="Hyperlink">
    <w:name w:val="Hyperlink"/>
    <w:basedOn w:val="DefaultParagraphFont"/>
    <w:uiPriority w:val="99"/>
    <w:rsid w:val="00F43590"/>
    <w:rPr>
      <w:color w:val="0000FF"/>
      <w:u w:val="single"/>
    </w:rPr>
  </w:style>
  <w:style w:type="character" w:styleId="Strong">
    <w:name w:val="Strong"/>
    <w:basedOn w:val="DefaultParagraphFont"/>
    <w:uiPriority w:val="22"/>
    <w:qFormat/>
    <w:rsid w:val="00C851DF"/>
    <w:rPr>
      <w:b/>
      <w:bCs/>
    </w:rPr>
  </w:style>
  <w:style w:type="character" w:customStyle="1" w:styleId="aqj">
    <w:name w:val="aqj"/>
    <w:basedOn w:val="DefaultParagraphFont"/>
    <w:rsid w:val="00A62D5C"/>
  </w:style>
  <w:style w:type="paragraph" w:styleId="BodyText">
    <w:name w:val="Body Text"/>
    <w:basedOn w:val="Normal"/>
    <w:link w:val="BodyTextChar"/>
    <w:rsid w:val="00F81534"/>
    <w:pPr>
      <w:widowControl w:val="0"/>
      <w:suppressAutoHyphens/>
      <w:spacing w:after="140" w:line="288" w:lineRule="auto"/>
    </w:pPr>
    <w:rPr>
      <w:rFonts w:ascii="Liberation Serif" w:eastAsia="Droid Sans Fallback" w:hAnsi="Liberation Serif" w:cs="FreeSans"/>
      <w:kern w:val="1"/>
      <w:sz w:val="24"/>
      <w:szCs w:val="24"/>
      <w:lang w:val="de-DE" w:eastAsia="zh-CN" w:bidi="hi-IN"/>
    </w:rPr>
  </w:style>
  <w:style w:type="character" w:customStyle="1" w:styleId="BodyTextChar">
    <w:name w:val="Body Text Char"/>
    <w:basedOn w:val="DefaultParagraphFont"/>
    <w:link w:val="BodyText"/>
    <w:rsid w:val="00F81534"/>
    <w:rPr>
      <w:rFonts w:ascii="Liberation Serif" w:eastAsia="Droid Sans Fallback" w:hAnsi="Liberation Serif" w:cs="FreeSans"/>
      <w:kern w:val="1"/>
      <w:sz w:val="24"/>
      <w:szCs w:val="24"/>
      <w:lang w:val="de-DE" w:eastAsia="zh-CN" w:bidi="hi-IN"/>
    </w:rPr>
  </w:style>
  <w:style w:type="paragraph" w:styleId="BodyText3">
    <w:name w:val="Body Text 3"/>
    <w:basedOn w:val="Normal"/>
    <w:link w:val="BodyText3Char"/>
    <w:uiPriority w:val="99"/>
    <w:semiHidden/>
    <w:unhideWhenUsed/>
    <w:rsid w:val="00186432"/>
    <w:pPr>
      <w:spacing w:after="120"/>
    </w:pPr>
    <w:rPr>
      <w:sz w:val="16"/>
      <w:szCs w:val="16"/>
    </w:rPr>
  </w:style>
  <w:style w:type="character" w:customStyle="1" w:styleId="BodyText3Char">
    <w:name w:val="Body Text 3 Char"/>
    <w:basedOn w:val="DefaultParagraphFont"/>
    <w:link w:val="BodyText3"/>
    <w:uiPriority w:val="99"/>
    <w:semiHidden/>
    <w:rsid w:val="001864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37497">
      <w:bodyDiv w:val="1"/>
      <w:marLeft w:val="0"/>
      <w:marRight w:val="0"/>
      <w:marTop w:val="0"/>
      <w:marBottom w:val="0"/>
      <w:divBdr>
        <w:top w:val="none" w:sz="0" w:space="0" w:color="auto"/>
        <w:left w:val="none" w:sz="0" w:space="0" w:color="auto"/>
        <w:bottom w:val="none" w:sz="0" w:space="0" w:color="auto"/>
        <w:right w:val="none" w:sz="0" w:space="0" w:color="auto"/>
      </w:divBdr>
    </w:div>
    <w:div w:id="1015377973">
      <w:bodyDiv w:val="1"/>
      <w:marLeft w:val="0"/>
      <w:marRight w:val="0"/>
      <w:marTop w:val="0"/>
      <w:marBottom w:val="0"/>
      <w:divBdr>
        <w:top w:val="none" w:sz="0" w:space="0" w:color="auto"/>
        <w:left w:val="none" w:sz="0" w:space="0" w:color="auto"/>
        <w:bottom w:val="none" w:sz="0" w:space="0" w:color="auto"/>
        <w:right w:val="none" w:sz="0" w:space="0" w:color="auto"/>
      </w:divBdr>
    </w:div>
    <w:div w:id="1134829341">
      <w:bodyDiv w:val="1"/>
      <w:marLeft w:val="0"/>
      <w:marRight w:val="0"/>
      <w:marTop w:val="0"/>
      <w:marBottom w:val="0"/>
      <w:divBdr>
        <w:top w:val="none" w:sz="0" w:space="0" w:color="auto"/>
        <w:left w:val="none" w:sz="0" w:space="0" w:color="auto"/>
        <w:bottom w:val="none" w:sz="0" w:space="0" w:color="auto"/>
        <w:right w:val="none" w:sz="0" w:space="0" w:color="auto"/>
      </w:divBdr>
      <w:divsChild>
        <w:div w:id="159933318">
          <w:marLeft w:val="0"/>
          <w:marRight w:val="0"/>
          <w:marTop w:val="0"/>
          <w:marBottom w:val="0"/>
          <w:divBdr>
            <w:top w:val="none" w:sz="0" w:space="0" w:color="auto"/>
            <w:left w:val="none" w:sz="0" w:space="0" w:color="auto"/>
            <w:bottom w:val="none" w:sz="0" w:space="0" w:color="auto"/>
            <w:right w:val="none" w:sz="0" w:space="0" w:color="auto"/>
          </w:divBdr>
        </w:div>
        <w:div w:id="985628307">
          <w:marLeft w:val="0"/>
          <w:marRight w:val="0"/>
          <w:marTop w:val="0"/>
          <w:marBottom w:val="0"/>
          <w:divBdr>
            <w:top w:val="none" w:sz="0" w:space="0" w:color="auto"/>
            <w:left w:val="none" w:sz="0" w:space="0" w:color="auto"/>
            <w:bottom w:val="none" w:sz="0" w:space="0" w:color="auto"/>
            <w:right w:val="none" w:sz="0" w:space="0" w:color="auto"/>
          </w:divBdr>
        </w:div>
        <w:div w:id="236982413">
          <w:marLeft w:val="0"/>
          <w:marRight w:val="0"/>
          <w:marTop w:val="0"/>
          <w:marBottom w:val="0"/>
          <w:divBdr>
            <w:top w:val="none" w:sz="0" w:space="0" w:color="auto"/>
            <w:left w:val="none" w:sz="0" w:space="0" w:color="auto"/>
            <w:bottom w:val="none" w:sz="0" w:space="0" w:color="auto"/>
            <w:right w:val="none" w:sz="0" w:space="0" w:color="auto"/>
          </w:divBdr>
        </w:div>
        <w:div w:id="2092585305">
          <w:marLeft w:val="0"/>
          <w:marRight w:val="0"/>
          <w:marTop w:val="0"/>
          <w:marBottom w:val="0"/>
          <w:divBdr>
            <w:top w:val="none" w:sz="0" w:space="0" w:color="auto"/>
            <w:left w:val="none" w:sz="0" w:space="0" w:color="auto"/>
            <w:bottom w:val="none" w:sz="0" w:space="0" w:color="auto"/>
            <w:right w:val="none" w:sz="0" w:space="0" w:color="auto"/>
          </w:divBdr>
        </w:div>
        <w:div w:id="1478718083">
          <w:marLeft w:val="0"/>
          <w:marRight w:val="0"/>
          <w:marTop w:val="0"/>
          <w:marBottom w:val="0"/>
          <w:divBdr>
            <w:top w:val="none" w:sz="0" w:space="0" w:color="auto"/>
            <w:left w:val="none" w:sz="0" w:space="0" w:color="auto"/>
            <w:bottom w:val="none" w:sz="0" w:space="0" w:color="auto"/>
            <w:right w:val="none" w:sz="0" w:space="0" w:color="auto"/>
          </w:divBdr>
        </w:div>
      </w:divsChild>
    </w:div>
    <w:div w:id="1785035303">
      <w:bodyDiv w:val="1"/>
      <w:marLeft w:val="0"/>
      <w:marRight w:val="0"/>
      <w:marTop w:val="0"/>
      <w:marBottom w:val="0"/>
      <w:divBdr>
        <w:top w:val="none" w:sz="0" w:space="0" w:color="auto"/>
        <w:left w:val="none" w:sz="0" w:space="0" w:color="auto"/>
        <w:bottom w:val="none" w:sz="0" w:space="0" w:color="auto"/>
        <w:right w:val="none" w:sz="0" w:space="0" w:color="auto"/>
      </w:divBdr>
      <w:divsChild>
        <w:div w:id="1684285786">
          <w:marLeft w:val="0"/>
          <w:marRight w:val="0"/>
          <w:marTop w:val="0"/>
          <w:marBottom w:val="0"/>
          <w:divBdr>
            <w:top w:val="none" w:sz="0" w:space="0" w:color="auto"/>
            <w:left w:val="none" w:sz="0" w:space="0" w:color="auto"/>
            <w:bottom w:val="none" w:sz="0" w:space="0" w:color="auto"/>
            <w:right w:val="none" w:sz="0" w:space="0" w:color="auto"/>
          </w:divBdr>
          <w:divsChild>
            <w:div w:id="32847427">
              <w:marLeft w:val="0"/>
              <w:marRight w:val="0"/>
              <w:marTop w:val="0"/>
              <w:marBottom w:val="0"/>
              <w:divBdr>
                <w:top w:val="none" w:sz="0" w:space="0" w:color="auto"/>
                <w:left w:val="none" w:sz="0" w:space="0" w:color="auto"/>
                <w:bottom w:val="none" w:sz="0" w:space="0" w:color="auto"/>
                <w:right w:val="none" w:sz="0" w:space="0" w:color="auto"/>
              </w:divBdr>
              <w:divsChild>
                <w:div w:id="16275385">
                  <w:marLeft w:val="0"/>
                  <w:marRight w:val="0"/>
                  <w:marTop w:val="0"/>
                  <w:marBottom w:val="0"/>
                  <w:divBdr>
                    <w:top w:val="none" w:sz="0" w:space="0" w:color="auto"/>
                    <w:left w:val="none" w:sz="0" w:space="0" w:color="auto"/>
                    <w:bottom w:val="none" w:sz="0" w:space="0" w:color="auto"/>
                    <w:right w:val="none" w:sz="0" w:space="0" w:color="auto"/>
                  </w:divBdr>
                  <w:divsChild>
                    <w:div w:id="82184502">
                      <w:marLeft w:val="0"/>
                      <w:marRight w:val="0"/>
                      <w:marTop w:val="0"/>
                      <w:marBottom w:val="0"/>
                      <w:divBdr>
                        <w:top w:val="none" w:sz="0" w:space="0" w:color="auto"/>
                        <w:left w:val="none" w:sz="0" w:space="0" w:color="auto"/>
                        <w:bottom w:val="none" w:sz="0" w:space="0" w:color="auto"/>
                        <w:right w:val="none" w:sz="0" w:space="0" w:color="auto"/>
                      </w:divBdr>
                      <w:divsChild>
                        <w:div w:id="1458448243">
                          <w:marLeft w:val="0"/>
                          <w:marRight w:val="0"/>
                          <w:marTop w:val="0"/>
                          <w:marBottom w:val="0"/>
                          <w:divBdr>
                            <w:top w:val="none" w:sz="0" w:space="0" w:color="auto"/>
                            <w:left w:val="none" w:sz="0" w:space="0" w:color="auto"/>
                            <w:bottom w:val="none" w:sz="0" w:space="0" w:color="auto"/>
                            <w:right w:val="none" w:sz="0" w:space="0" w:color="auto"/>
                          </w:divBdr>
                        </w:div>
                      </w:divsChild>
                    </w:div>
                    <w:div w:id="1517500011">
                      <w:marLeft w:val="0"/>
                      <w:marRight w:val="0"/>
                      <w:marTop w:val="0"/>
                      <w:marBottom w:val="0"/>
                      <w:divBdr>
                        <w:top w:val="none" w:sz="0" w:space="0" w:color="auto"/>
                        <w:left w:val="none" w:sz="0" w:space="0" w:color="auto"/>
                        <w:bottom w:val="none" w:sz="0" w:space="0" w:color="auto"/>
                        <w:right w:val="none" w:sz="0" w:space="0" w:color="auto"/>
                      </w:divBdr>
                    </w:div>
                    <w:div w:id="1190686306">
                      <w:marLeft w:val="0"/>
                      <w:marRight w:val="0"/>
                      <w:marTop w:val="0"/>
                      <w:marBottom w:val="0"/>
                      <w:divBdr>
                        <w:top w:val="none" w:sz="0" w:space="0" w:color="auto"/>
                        <w:left w:val="none" w:sz="0" w:space="0" w:color="auto"/>
                        <w:bottom w:val="none" w:sz="0" w:space="0" w:color="auto"/>
                        <w:right w:val="none" w:sz="0" w:space="0" w:color="auto"/>
                      </w:divBdr>
                    </w:div>
                    <w:div w:id="1623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8563">
      <w:bodyDiv w:val="1"/>
      <w:marLeft w:val="0"/>
      <w:marRight w:val="0"/>
      <w:marTop w:val="0"/>
      <w:marBottom w:val="0"/>
      <w:divBdr>
        <w:top w:val="none" w:sz="0" w:space="0" w:color="auto"/>
        <w:left w:val="none" w:sz="0" w:space="0" w:color="auto"/>
        <w:bottom w:val="none" w:sz="0" w:space="0" w:color="auto"/>
        <w:right w:val="none" w:sz="0" w:space="0" w:color="auto"/>
      </w:divBdr>
      <w:divsChild>
        <w:div w:id="818690906">
          <w:marLeft w:val="0"/>
          <w:marRight w:val="0"/>
          <w:marTop w:val="0"/>
          <w:marBottom w:val="0"/>
          <w:divBdr>
            <w:top w:val="none" w:sz="0" w:space="0" w:color="auto"/>
            <w:left w:val="none" w:sz="0" w:space="0" w:color="auto"/>
            <w:bottom w:val="none" w:sz="0" w:space="0" w:color="auto"/>
            <w:right w:val="none" w:sz="0" w:space="0" w:color="auto"/>
          </w:divBdr>
        </w:div>
        <w:div w:id="186019253">
          <w:marLeft w:val="0"/>
          <w:marRight w:val="0"/>
          <w:marTop w:val="0"/>
          <w:marBottom w:val="0"/>
          <w:divBdr>
            <w:top w:val="none" w:sz="0" w:space="0" w:color="auto"/>
            <w:left w:val="none" w:sz="0" w:space="0" w:color="auto"/>
            <w:bottom w:val="none" w:sz="0" w:space="0" w:color="auto"/>
            <w:right w:val="none" w:sz="0" w:space="0" w:color="auto"/>
          </w:divBdr>
        </w:div>
        <w:div w:id="1606887134">
          <w:marLeft w:val="0"/>
          <w:marRight w:val="0"/>
          <w:marTop w:val="0"/>
          <w:marBottom w:val="0"/>
          <w:divBdr>
            <w:top w:val="none" w:sz="0" w:space="0" w:color="auto"/>
            <w:left w:val="none" w:sz="0" w:space="0" w:color="auto"/>
            <w:bottom w:val="none" w:sz="0" w:space="0" w:color="auto"/>
            <w:right w:val="none" w:sz="0" w:space="0" w:color="auto"/>
          </w:divBdr>
        </w:div>
        <w:div w:id="354310329">
          <w:marLeft w:val="0"/>
          <w:marRight w:val="0"/>
          <w:marTop w:val="0"/>
          <w:marBottom w:val="0"/>
          <w:divBdr>
            <w:top w:val="none" w:sz="0" w:space="0" w:color="auto"/>
            <w:left w:val="none" w:sz="0" w:space="0" w:color="auto"/>
            <w:bottom w:val="none" w:sz="0" w:space="0" w:color="auto"/>
            <w:right w:val="none" w:sz="0" w:space="0" w:color="auto"/>
          </w:divBdr>
        </w:div>
        <w:div w:id="1335260590">
          <w:marLeft w:val="0"/>
          <w:marRight w:val="0"/>
          <w:marTop w:val="0"/>
          <w:marBottom w:val="0"/>
          <w:divBdr>
            <w:top w:val="none" w:sz="0" w:space="0" w:color="auto"/>
            <w:left w:val="none" w:sz="0" w:space="0" w:color="auto"/>
            <w:bottom w:val="none" w:sz="0" w:space="0" w:color="auto"/>
            <w:right w:val="none" w:sz="0" w:space="0" w:color="auto"/>
          </w:divBdr>
        </w:div>
        <w:div w:id="1377895386">
          <w:marLeft w:val="0"/>
          <w:marRight w:val="0"/>
          <w:marTop w:val="0"/>
          <w:marBottom w:val="0"/>
          <w:divBdr>
            <w:top w:val="none" w:sz="0" w:space="0" w:color="auto"/>
            <w:left w:val="none" w:sz="0" w:space="0" w:color="auto"/>
            <w:bottom w:val="none" w:sz="0" w:space="0" w:color="auto"/>
            <w:right w:val="none" w:sz="0" w:space="0" w:color="auto"/>
          </w:divBdr>
        </w:div>
        <w:div w:id="1556701234">
          <w:marLeft w:val="0"/>
          <w:marRight w:val="0"/>
          <w:marTop w:val="0"/>
          <w:marBottom w:val="0"/>
          <w:divBdr>
            <w:top w:val="none" w:sz="0" w:space="0" w:color="auto"/>
            <w:left w:val="none" w:sz="0" w:space="0" w:color="auto"/>
            <w:bottom w:val="none" w:sz="0" w:space="0" w:color="auto"/>
            <w:right w:val="none" w:sz="0" w:space="0" w:color="auto"/>
          </w:divBdr>
        </w:div>
      </w:divsChild>
    </w:div>
    <w:div w:id="1968310942">
      <w:bodyDiv w:val="1"/>
      <w:marLeft w:val="0"/>
      <w:marRight w:val="0"/>
      <w:marTop w:val="0"/>
      <w:marBottom w:val="0"/>
      <w:divBdr>
        <w:top w:val="none" w:sz="0" w:space="0" w:color="auto"/>
        <w:left w:val="none" w:sz="0" w:space="0" w:color="auto"/>
        <w:bottom w:val="none" w:sz="0" w:space="0" w:color="auto"/>
        <w:right w:val="none" w:sz="0" w:space="0" w:color="auto"/>
      </w:divBdr>
    </w:div>
    <w:div w:id="1982730177">
      <w:bodyDiv w:val="1"/>
      <w:marLeft w:val="0"/>
      <w:marRight w:val="0"/>
      <w:marTop w:val="0"/>
      <w:marBottom w:val="0"/>
      <w:divBdr>
        <w:top w:val="none" w:sz="0" w:space="0" w:color="auto"/>
        <w:left w:val="none" w:sz="0" w:space="0" w:color="auto"/>
        <w:bottom w:val="none" w:sz="0" w:space="0" w:color="auto"/>
        <w:right w:val="none" w:sz="0" w:space="0" w:color="auto"/>
      </w:divBdr>
    </w:div>
    <w:div w:id="202724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png@01D3392D.D75D8BE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015D-E9E9-4CF6-8ECE-9F66EA2F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Porturas</dc:creator>
  <cp:lastModifiedBy>Julia</cp:lastModifiedBy>
  <cp:revision>5</cp:revision>
  <cp:lastPrinted>2017-09-29T13:57:00Z</cp:lastPrinted>
  <dcterms:created xsi:type="dcterms:W3CDTF">2017-11-14T13:08:00Z</dcterms:created>
  <dcterms:modified xsi:type="dcterms:W3CDTF">2017-11-14T13:09:00Z</dcterms:modified>
</cp:coreProperties>
</file>