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828C" w14:textId="77777777" w:rsidR="00F269BE" w:rsidRDefault="00F269BE"/>
    <w:p w14:paraId="6FAF1E6E" w14:textId="77777777" w:rsidR="00F269BE" w:rsidRDefault="00F269BE" w:rsidP="009E2442">
      <w:pPr>
        <w:pStyle w:val="NormalWeb"/>
        <w:spacing w:beforeAutospacing="0" w:after="0" w:afterAutospacing="0"/>
        <w:ind w:left="4395" w:hanging="4395"/>
        <w:rPr>
          <w:rFonts w:ascii="Century Gothic" w:hAnsi="Century Gothic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F9FF53" wp14:editId="26A6F91A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2514600" cy="1149985"/>
            <wp:effectExtent l="0" t="0" r="0" b="0"/>
            <wp:wrapNone/>
            <wp:docPr id="1" name="Picture 1" descr="logowithmatr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withmatri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4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20"/>
          <w:szCs w:val="20"/>
        </w:rPr>
        <w:tab/>
        <w:t>Group Analytic Society International</w:t>
      </w:r>
    </w:p>
    <w:p w14:paraId="2C2F5F8B" w14:textId="77777777" w:rsidR="00F269BE" w:rsidRDefault="00F269BE" w:rsidP="009E2442">
      <w:pPr>
        <w:pStyle w:val="NormalWeb"/>
        <w:spacing w:before="0" w:beforeAutospacing="0" w:afterAutospacing="0"/>
        <w:ind w:left="4395" w:hanging="4395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20"/>
          <w:szCs w:val="20"/>
        </w:rPr>
        <w:tab/>
        <w:t xml:space="preserve">1 </w:t>
      </w:r>
      <w:proofErr w:type="spellStart"/>
      <w:r>
        <w:rPr>
          <w:rFonts w:ascii="Century Gothic" w:hAnsi="Century Gothic"/>
          <w:bCs/>
          <w:sz w:val="20"/>
          <w:szCs w:val="20"/>
        </w:rPr>
        <w:t>Daleham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Gardens, London NW3 5BY</w:t>
      </w:r>
      <w:r>
        <w:rPr>
          <w:rFonts w:ascii="Century Gothic" w:hAnsi="Century Gothic"/>
          <w:bCs/>
          <w:sz w:val="20"/>
          <w:szCs w:val="20"/>
        </w:rPr>
        <w:br/>
        <w:t>Tel: +44 (0)20 7435 6611</w:t>
      </w:r>
      <w:r>
        <w:rPr>
          <w:rFonts w:ascii="Century Gothic" w:hAnsi="Century Gothic"/>
          <w:bCs/>
          <w:sz w:val="20"/>
          <w:szCs w:val="20"/>
        </w:rPr>
        <w:br/>
      </w:r>
      <w:r>
        <w:rPr>
          <w:rFonts w:ascii="Century Gothic" w:hAnsi="Century Gothic"/>
          <w:bCs/>
          <w:sz w:val="18"/>
          <w:szCs w:val="18"/>
        </w:rPr>
        <w:t xml:space="preserve">E-mail: </w:t>
      </w:r>
      <w:hyperlink r:id="rId6" w:history="1">
        <w:r>
          <w:rPr>
            <w:rStyle w:val="Hyperlink"/>
            <w:rFonts w:ascii="Century Gothic" w:hAnsi="Century Gothic"/>
            <w:bCs/>
            <w:sz w:val="18"/>
            <w:szCs w:val="18"/>
          </w:rPr>
          <w:t>office@groupanalyticsociety.co.uk</w:t>
        </w:r>
      </w:hyperlink>
      <w:r>
        <w:rPr>
          <w:rFonts w:ascii="Century Gothic" w:hAnsi="Century Gothic"/>
          <w:bCs/>
          <w:sz w:val="18"/>
          <w:szCs w:val="18"/>
        </w:rPr>
        <w:br/>
      </w:r>
      <w:hyperlink r:id="rId7" w:history="1">
        <w:r>
          <w:rPr>
            <w:rStyle w:val="Hyperlink"/>
            <w:rFonts w:ascii="Century Gothic" w:hAnsi="Century Gothic"/>
            <w:bCs/>
            <w:sz w:val="18"/>
            <w:szCs w:val="18"/>
          </w:rPr>
          <w:t>www.groupanalyticsociety.co.uk</w:t>
        </w:r>
      </w:hyperlink>
    </w:p>
    <w:p w14:paraId="30711B75" w14:textId="77777777" w:rsidR="00F269BE" w:rsidRDefault="00F269BE"/>
    <w:p w14:paraId="7E3727AC" w14:textId="77777777" w:rsidR="00F269BE" w:rsidRDefault="00F269BE"/>
    <w:p w14:paraId="471D7B64" w14:textId="77777777" w:rsidR="00D47B71" w:rsidRDefault="00D47B71" w:rsidP="00D47B71"/>
    <w:p w14:paraId="581CF0AF" w14:textId="77777777" w:rsidR="00D47B71" w:rsidRDefault="00D47B71" w:rsidP="00D47B71"/>
    <w:p w14:paraId="1CB8C6B0" w14:textId="77777777" w:rsidR="0020734B" w:rsidRDefault="0020734B" w:rsidP="0020734B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GASi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Roffey Park Summer School 2025 – Bursary </w:t>
      </w:r>
      <w:r w:rsidRPr="00E970B9">
        <w:rPr>
          <w:rFonts w:ascii="Arial" w:hAnsi="Arial" w:cs="Arial"/>
          <w:b/>
          <w:sz w:val="24"/>
          <w:szCs w:val="24"/>
          <w:lang w:val="en-US"/>
        </w:rPr>
        <w:t>Application Form</w:t>
      </w:r>
    </w:p>
    <w:p w14:paraId="77AB11BF" w14:textId="77777777" w:rsidR="0020734B" w:rsidRDefault="0020734B" w:rsidP="0020734B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78D4B4FC" w14:textId="77777777" w:rsidR="0020734B" w:rsidRDefault="0020734B" w:rsidP="0020734B">
      <w:pPr>
        <w:rPr>
          <w:rFonts w:ascii="Arial" w:hAnsi="Arial" w:cs="Arial"/>
          <w:color w:val="FF0000"/>
          <w:sz w:val="24"/>
          <w:szCs w:val="24"/>
          <w:lang w:val="en-US"/>
        </w:rPr>
      </w:pPr>
    </w:p>
    <w:p w14:paraId="13301745" w14:textId="77777777" w:rsidR="0020734B" w:rsidRDefault="0020734B" w:rsidP="0020734B">
      <w:pPr>
        <w:rPr>
          <w:rFonts w:asciiTheme="majorHAnsi" w:hAnsiTheme="majorHAnsi" w:cstheme="majorHAnsi"/>
          <w:lang w:val="en-US"/>
        </w:rPr>
      </w:pPr>
      <w:r w:rsidRPr="007C1B64">
        <w:rPr>
          <w:rFonts w:asciiTheme="majorHAnsi" w:hAnsiTheme="majorHAnsi" w:cstheme="majorHAnsi"/>
          <w:lang w:val="en-US"/>
        </w:rPr>
        <w:t xml:space="preserve">We would like to create a Summer </w:t>
      </w:r>
      <w:r>
        <w:rPr>
          <w:rFonts w:asciiTheme="majorHAnsi" w:hAnsiTheme="majorHAnsi" w:cstheme="majorHAnsi"/>
          <w:lang w:val="en-US"/>
        </w:rPr>
        <w:t>S</w:t>
      </w:r>
      <w:r w:rsidRPr="007C1B64">
        <w:rPr>
          <w:rFonts w:asciiTheme="majorHAnsi" w:hAnsiTheme="majorHAnsi" w:cstheme="majorHAnsi"/>
          <w:lang w:val="en-US"/>
        </w:rPr>
        <w:t xml:space="preserve">chool </w:t>
      </w:r>
      <w:r>
        <w:rPr>
          <w:rFonts w:asciiTheme="majorHAnsi" w:hAnsiTheme="majorHAnsi" w:cstheme="majorHAnsi"/>
          <w:lang w:val="en-US"/>
        </w:rPr>
        <w:t xml:space="preserve">at Roffey Park </w:t>
      </w:r>
      <w:r w:rsidRPr="007C1B64">
        <w:rPr>
          <w:rFonts w:asciiTheme="majorHAnsi" w:hAnsiTheme="majorHAnsi" w:cstheme="majorHAnsi"/>
          <w:lang w:val="en-US"/>
        </w:rPr>
        <w:t xml:space="preserve">enabling everyone to attend who wishes to take part and contribute to the </w:t>
      </w:r>
      <w:r>
        <w:rPr>
          <w:rFonts w:asciiTheme="majorHAnsi" w:hAnsiTheme="majorHAnsi" w:cstheme="majorHAnsi"/>
          <w:lang w:val="en-US"/>
        </w:rPr>
        <w:t>experience.</w:t>
      </w:r>
    </w:p>
    <w:p w14:paraId="36F95EF3" w14:textId="77777777" w:rsidR="0020734B" w:rsidRPr="007C1B64" w:rsidRDefault="0020734B" w:rsidP="0020734B">
      <w:pPr>
        <w:rPr>
          <w:rFonts w:asciiTheme="majorHAnsi" w:hAnsiTheme="majorHAnsi" w:cstheme="majorHAnsi"/>
          <w:lang w:val="en-US"/>
        </w:rPr>
      </w:pPr>
    </w:p>
    <w:p w14:paraId="17BC628D" w14:textId="77777777" w:rsidR="0020734B" w:rsidRDefault="0020734B" w:rsidP="0020734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7C1B64">
        <w:rPr>
          <w:rFonts w:asciiTheme="majorHAnsi" w:hAnsiTheme="majorHAnsi" w:cstheme="majorHAnsi"/>
        </w:rPr>
        <w:t>e hop</w:t>
      </w:r>
      <w:r>
        <w:rPr>
          <w:rFonts w:asciiTheme="majorHAnsi" w:hAnsiTheme="majorHAnsi" w:cstheme="majorHAnsi"/>
        </w:rPr>
        <w:t>e</w:t>
      </w:r>
      <w:r w:rsidRPr="007C1B64">
        <w:rPr>
          <w:rFonts w:asciiTheme="majorHAnsi" w:hAnsiTheme="majorHAnsi" w:cstheme="majorHAnsi"/>
        </w:rPr>
        <w:t xml:space="preserve"> to offer financial support </w:t>
      </w:r>
      <w:r>
        <w:rPr>
          <w:rFonts w:asciiTheme="majorHAnsi" w:hAnsiTheme="majorHAnsi" w:cstheme="majorHAnsi"/>
        </w:rPr>
        <w:t>to</w:t>
      </w:r>
      <w:r w:rsidRPr="007C1B64">
        <w:rPr>
          <w:rFonts w:asciiTheme="majorHAnsi" w:hAnsiTheme="majorHAnsi" w:cstheme="majorHAnsi"/>
        </w:rPr>
        <w:t xml:space="preserve"> those who are not able to meet the cost due to varying economic circumstances.</w:t>
      </w:r>
    </w:p>
    <w:p w14:paraId="311D7FA2" w14:textId="77777777" w:rsidR="0020734B" w:rsidRPr="007C1B64" w:rsidRDefault="0020734B" w:rsidP="0020734B">
      <w:pPr>
        <w:rPr>
          <w:rFonts w:asciiTheme="majorHAnsi" w:hAnsiTheme="majorHAnsi" w:cstheme="majorHAnsi"/>
        </w:rPr>
      </w:pPr>
    </w:p>
    <w:p w14:paraId="53B63D78" w14:textId="77777777" w:rsidR="0020734B" w:rsidRDefault="0020734B" w:rsidP="0020734B">
      <w:pPr>
        <w:rPr>
          <w:rFonts w:asciiTheme="majorHAnsi" w:hAnsiTheme="majorHAnsi" w:cstheme="majorHAnsi"/>
        </w:rPr>
      </w:pPr>
      <w:r w:rsidRPr="007C1B64">
        <w:rPr>
          <w:rFonts w:asciiTheme="majorHAnsi" w:hAnsiTheme="majorHAnsi" w:cstheme="majorHAnsi"/>
        </w:rPr>
        <w:t xml:space="preserve">Our bursary fund is limited, but we </w:t>
      </w:r>
      <w:r>
        <w:rPr>
          <w:rFonts w:asciiTheme="majorHAnsi" w:hAnsiTheme="majorHAnsi" w:cstheme="majorHAnsi"/>
        </w:rPr>
        <w:t>will</w:t>
      </w:r>
      <w:r w:rsidRPr="007C1B64">
        <w:rPr>
          <w:rFonts w:asciiTheme="majorHAnsi" w:hAnsiTheme="majorHAnsi" w:cstheme="majorHAnsi"/>
        </w:rPr>
        <w:t xml:space="preserve"> contribute to as many people as possible.</w:t>
      </w:r>
    </w:p>
    <w:p w14:paraId="116119B6" w14:textId="77777777" w:rsidR="0020734B" w:rsidRPr="007C1B64" w:rsidRDefault="0020734B" w:rsidP="0020734B">
      <w:pPr>
        <w:rPr>
          <w:rFonts w:asciiTheme="majorHAnsi" w:hAnsiTheme="majorHAnsi" w:cstheme="majorHAnsi"/>
        </w:rPr>
      </w:pPr>
    </w:p>
    <w:p w14:paraId="55240AEC" w14:textId="77777777" w:rsidR="0020734B" w:rsidRDefault="0020734B" w:rsidP="0020734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If you want to apply for a </w:t>
      </w:r>
      <w:proofErr w:type="gramStart"/>
      <w:r>
        <w:rPr>
          <w:rFonts w:asciiTheme="majorHAnsi" w:hAnsiTheme="majorHAnsi" w:cstheme="majorHAnsi"/>
        </w:rPr>
        <w:t>bursary</w:t>
      </w:r>
      <w:proofErr w:type="gramEnd"/>
      <w:r>
        <w:rPr>
          <w:rFonts w:asciiTheme="majorHAnsi" w:hAnsiTheme="majorHAnsi" w:cstheme="majorHAnsi"/>
        </w:rPr>
        <w:t xml:space="preserve"> please give the following information:</w:t>
      </w:r>
    </w:p>
    <w:p w14:paraId="62C3D53A" w14:textId="77777777" w:rsidR="0020734B" w:rsidRDefault="0020734B" w:rsidP="0020734B">
      <w:pPr>
        <w:rPr>
          <w:rFonts w:asciiTheme="majorHAnsi" w:hAnsiTheme="majorHAnsi" w:cstheme="majorHAnsi"/>
        </w:rPr>
      </w:pPr>
    </w:p>
    <w:p w14:paraId="0DD7F594" w14:textId="77777777" w:rsidR="0020734B" w:rsidRDefault="0020734B" w:rsidP="0020734B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What</w:t>
      </w:r>
      <w:proofErr w:type="spellEnd"/>
      <w:r>
        <w:rPr>
          <w:rFonts w:asciiTheme="majorHAnsi" w:hAnsiTheme="majorHAnsi" w:cstheme="majorHAnsi"/>
        </w:rPr>
        <w:t xml:space="preserve"> </w:t>
      </w:r>
      <w:r w:rsidRPr="00810737">
        <w:rPr>
          <w:rFonts w:asciiTheme="majorHAnsi" w:hAnsiTheme="majorHAnsi" w:cstheme="majorHAnsi"/>
        </w:rPr>
        <w:t xml:space="preserve">will </w:t>
      </w:r>
      <w:proofErr w:type="spellStart"/>
      <w:r w:rsidRPr="00810737">
        <w:rPr>
          <w:rFonts w:asciiTheme="majorHAnsi" w:hAnsiTheme="majorHAnsi" w:cstheme="majorHAnsi"/>
        </w:rPr>
        <w:t>your</w:t>
      </w:r>
      <w:proofErr w:type="spellEnd"/>
      <w:r w:rsidRPr="00810737">
        <w:rPr>
          <w:rFonts w:asciiTheme="majorHAnsi" w:hAnsiTheme="majorHAnsi" w:cstheme="majorHAnsi"/>
        </w:rPr>
        <w:t xml:space="preserve"> </w:t>
      </w:r>
      <w:proofErr w:type="spellStart"/>
      <w:r w:rsidRPr="00810737">
        <w:rPr>
          <w:rFonts w:asciiTheme="majorHAnsi" w:hAnsiTheme="majorHAnsi" w:cstheme="majorHAnsi"/>
        </w:rPr>
        <w:t>costs</w:t>
      </w:r>
      <w:proofErr w:type="spellEnd"/>
      <w:r w:rsidRPr="00810737">
        <w:rPr>
          <w:rFonts w:asciiTheme="majorHAnsi" w:hAnsiTheme="majorHAnsi" w:cstheme="majorHAnsi"/>
        </w:rPr>
        <w:t xml:space="preserve"> </w:t>
      </w:r>
      <w:proofErr w:type="spellStart"/>
      <w:r w:rsidRPr="00810737">
        <w:rPr>
          <w:rFonts w:asciiTheme="majorHAnsi" w:hAnsiTheme="majorHAnsi" w:cstheme="majorHAnsi"/>
        </w:rPr>
        <w:t>be</w:t>
      </w:r>
      <w:proofErr w:type="spellEnd"/>
      <w:r w:rsidRPr="00810737">
        <w:rPr>
          <w:rFonts w:asciiTheme="majorHAnsi" w:hAnsiTheme="majorHAnsi" w:cstheme="majorHAnsi"/>
        </w:rPr>
        <w:t xml:space="preserve"> </w:t>
      </w:r>
      <w:proofErr w:type="spellStart"/>
      <w:r w:rsidRPr="00810737">
        <w:rPr>
          <w:rFonts w:asciiTheme="majorHAnsi" w:hAnsiTheme="majorHAnsi" w:cstheme="majorHAnsi"/>
        </w:rPr>
        <w:t>for</w:t>
      </w:r>
      <w:proofErr w:type="spellEnd"/>
      <w:r w:rsidRPr="00810737">
        <w:rPr>
          <w:rFonts w:asciiTheme="majorHAnsi" w:hAnsiTheme="majorHAnsi" w:cstheme="majorHAnsi"/>
        </w:rPr>
        <w:t xml:space="preserve"> </w:t>
      </w:r>
      <w:proofErr w:type="spellStart"/>
      <w:r w:rsidRPr="00810737">
        <w:rPr>
          <w:rFonts w:asciiTheme="majorHAnsi" w:hAnsiTheme="majorHAnsi" w:cstheme="majorHAnsi"/>
        </w:rPr>
        <w:t>attending</w:t>
      </w:r>
      <w:proofErr w:type="spellEnd"/>
      <w:r w:rsidRPr="00810737">
        <w:rPr>
          <w:rFonts w:asciiTheme="majorHAnsi" w:hAnsiTheme="majorHAnsi" w:cstheme="majorHAnsi"/>
        </w:rPr>
        <w:t xml:space="preserve"> </w:t>
      </w:r>
      <w:proofErr w:type="spellStart"/>
      <w:r w:rsidRPr="00810737">
        <w:rPr>
          <w:rFonts w:asciiTheme="majorHAnsi" w:hAnsiTheme="majorHAnsi" w:cstheme="majorHAnsi"/>
        </w:rPr>
        <w:t>this</w:t>
      </w:r>
      <w:proofErr w:type="spellEnd"/>
      <w:r w:rsidRPr="00810737">
        <w:rPr>
          <w:rFonts w:asciiTheme="majorHAnsi" w:hAnsiTheme="majorHAnsi" w:cstheme="majorHAnsi"/>
        </w:rPr>
        <w:t xml:space="preserve"> Summer </w:t>
      </w:r>
      <w:proofErr w:type="spellStart"/>
      <w:r w:rsidRPr="00810737">
        <w:rPr>
          <w:rFonts w:asciiTheme="majorHAnsi" w:hAnsiTheme="majorHAnsi" w:cstheme="majorHAnsi"/>
        </w:rPr>
        <w:t>school</w:t>
      </w:r>
      <w:proofErr w:type="spellEnd"/>
      <w:r>
        <w:rPr>
          <w:rFonts w:asciiTheme="majorHAnsi" w:hAnsiTheme="majorHAnsi" w:cstheme="majorHAnsi"/>
        </w:rPr>
        <w:t>?</w:t>
      </w:r>
    </w:p>
    <w:p w14:paraId="30F4EAA2" w14:textId="77777777" w:rsidR="0020734B" w:rsidRDefault="0020734B" w:rsidP="0020734B">
      <w:pPr>
        <w:pStyle w:val="ListParagraph"/>
        <w:rPr>
          <w:rFonts w:asciiTheme="majorHAnsi" w:hAnsiTheme="majorHAnsi" w:cstheme="majorHAnsi"/>
        </w:rPr>
      </w:pPr>
    </w:p>
    <w:p w14:paraId="3EDA27B6" w14:textId="77777777" w:rsidR="0020734B" w:rsidRPr="00810737" w:rsidRDefault="0020734B" w:rsidP="0020734B">
      <w:pPr>
        <w:ind w:left="360"/>
        <w:rPr>
          <w:rFonts w:asciiTheme="majorHAnsi" w:hAnsiTheme="majorHAnsi" w:cstheme="majorHAnsi"/>
        </w:rPr>
      </w:pPr>
    </w:p>
    <w:p w14:paraId="5232494F" w14:textId="77777777" w:rsidR="0020734B" w:rsidRPr="00810737" w:rsidRDefault="0020734B" w:rsidP="0020734B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What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amount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required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from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GASi</w:t>
      </w:r>
      <w:proofErr w:type="spellEnd"/>
      <w:r w:rsidRPr="007C1B64">
        <w:rPr>
          <w:rFonts w:asciiTheme="majorHAnsi" w:hAnsiTheme="majorHAnsi" w:cstheme="majorHAnsi"/>
        </w:rPr>
        <w:t xml:space="preserve"> </w:t>
      </w:r>
      <w:proofErr w:type="spellStart"/>
      <w:r w:rsidRPr="007C1B64">
        <w:rPr>
          <w:rFonts w:asciiTheme="majorHAnsi" w:hAnsiTheme="majorHAnsi" w:cstheme="majorHAnsi"/>
        </w:rPr>
        <w:t>funds</w:t>
      </w:r>
      <w:proofErr w:type="spellEnd"/>
      <w:r w:rsidRPr="007C1B64">
        <w:rPr>
          <w:rFonts w:asciiTheme="majorHAnsi" w:hAnsiTheme="majorHAnsi" w:cstheme="majorHAnsi"/>
        </w:rPr>
        <w:t xml:space="preserve"> </w:t>
      </w:r>
      <w:proofErr w:type="spellStart"/>
      <w:r w:rsidRPr="007C1B64">
        <w:rPr>
          <w:rFonts w:asciiTheme="majorHAnsi" w:hAnsiTheme="majorHAnsi" w:cstheme="majorHAnsi"/>
        </w:rPr>
        <w:t>to</w:t>
      </w:r>
      <w:proofErr w:type="spellEnd"/>
      <w:r w:rsidRPr="007C1B64">
        <w:rPr>
          <w:rFonts w:asciiTheme="majorHAnsi" w:hAnsiTheme="majorHAnsi" w:cstheme="majorHAnsi"/>
        </w:rPr>
        <w:t xml:space="preserve"> </w:t>
      </w:r>
      <w:proofErr w:type="spellStart"/>
      <w:r w:rsidRPr="007C1B64">
        <w:rPr>
          <w:rFonts w:asciiTheme="majorHAnsi" w:hAnsiTheme="majorHAnsi" w:cstheme="majorHAnsi"/>
        </w:rPr>
        <w:t>enable</w:t>
      </w:r>
      <w:proofErr w:type="spellEnd"/>
      <w:r w:rsidRPr="007C1B64">
        <w:rPr>
          <w:rFonts w:asciiTheme="majorHAnsi" w:hAnsiTheme="majorHAnsi" w:cstheme="majorHAnsi"/>
        </w:rPr>
        <w:t xml:space="preserve"> </w:t>
      </w:r>
      <w:proofErr w:type="spellStart"/>
      <w:r w:rsidRPr="007C1B64">
        <w:rPr>
          <w:rFonts w:asciiTheme="majorHAnsi" w:hAnsiTheme="majorHAnsi" w:cstheme="majorHAnsi"/>
        </w:rPr>
        <w:t>you</w:t>
      </w:r>
      <w:proofErr w:type="spellEnd"/>
      <w:r w:rsidRPr="007C1B64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</w:t>
      </w:r>
      <w:r w:rsidRPr="007C1B64">
        <w:rPr>
          <w:rFonts w:asciiTheme="majorHAnsi" w:hAnsiTheme="majorHAnsi" w:cstheme="majorHAnsi"/>
        </w:rPr>
        <w:t>ttend</w:t>
      </w:r>
      <w:proofErr w:type="spellEnd"/>
      <w:r>
        <w:rPr>
          <w:rFonts w:asciiTheme="majorHAnsi" w:hAnsiTheme="majorHAnsi" w:cstheme="majorHAnsi"/>
        </w:rPr>
        <w:t>?</w:t>
      </w:r>
    </w:p>
    <w:p w14:paraId="3C662EA5" w14:textId="77777777" w:rsidR="0020734B" w:rsidRPr="0091138A" w:rsidRDefault="0020734B" w:rsidP="0020734B">
      <w:pPr>
        <w:rPr>
          <w:rFonts w:ascii="Arial" w:hAnsi="Arial" w:cs="Arial"/>
          <w:color w:val="FF0000"/>
          <w:sz w:val="24"/>
          <w:szCs w:val="24"/>
          <w:lang w:val="en-US"/>
        </w:rPr>
      </w:pPr>
    </w:p>
    <w:p w14:paraId="37183600" w14:textId="77777777" w:rsidR="0020734B" w:rsidRPr="00F44522" w:rsidRDefault="0020734B" w:rsidP="0020734B">
      <w:pPr>
        <w:rPr>
          <w:lang w:val="en-US"/>
        </w:rPr>
      </w:pPr>
    </w:p>
    <w:tbl>
      <w:tblPr>
        <w:tblStyle w:val="TableGrid"/>
        <w:tblW w:w="7265" w:type="dxa"/>
        <w:tblLook w:val="04A0" w:firstRow="1" w:lastRow="0" w:firstColumn="1" w:lastColumn="0" w:noHBand="0" w:noVBand="1"/>
      </w:tblPr>
      <w:tblGrid>
        <w:gridCol w:w="2074"/>
        <w:gridCol w:w="5191"/>
      </w:tblGrid>
      <w:tr w:rsidR="0020734B" w14:paraId="2C7036FA" w14:textId="77777777" w:rsidTr="00DB138A">
        <w:trPr>
          <w:trHeight w:val="604"/>
        </w:trPr>
        <w:tc>
          <w:tcPr>
            <w:tcW w:w="2074" w:type="dxa"/>
          </w:tcPr>
          <w:p w14:paraId="36DC7179" w14:textId="77777777" w:rsidR="0020734B" w:rsidRPr="00E970B9" w:rsidRDefault="0020734B" w:rsidP="00DB138A">
            <w:pPr>
              <w:spacing w:before="60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E970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Name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, first name</w:t>
            </w:r>
          </w:p>
        </w:tc>
        <w:tc>
          <w:tcPr>
            <w:tcW w:w="5191" w:type="dxa"/>
          </w:tcPr>
          <w:p w14:paraId="41F9EFC5" w14:textId="77777777" w:rsidR="0020734B" w:rsidRDefault="0020734B" w:rsidP="00DB138A">
            <w:pPr>
              <w:rPr>
                <w:b/>
                <w:lang w:val="en-US"/>
              </w:rPr>
            </w:pPr>
          </w:p>
        </w:tc>
      </w:tr>
      <w:tr w:rsidR="0020734B" w14:paraId="61889F30" w14:textId="77777777" w:rsidTr="00DB138A">
        <w:trPr>
          <w:trHeight w:val="869"/>
        </w:trPr>
        <w:tc>
          <w:tcPr>
            <w:tcW w:w="2074" w:type="dxa"/>
          </w:tcPr>
          <w:p w14:paraId="67F9E990" w14:textId="77777777" w:rsidR="0020734B" w:rsidRDefault="0020734B" w:rsidP="00DB138A">
            <w:pPr>
              <w:spacing w:before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E970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Postal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  <w:r w:rsidRPr="00E970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address</w:t>
            </w:r>
          </w:p>
          <w:p w14:paraId="798223DB" w14:textId="77777777" w:rsidR="0020734B" w:rsidRPr="008F3611" w:rsidRDefault="0020734B" w:rsidP="00DB138A">
            <w:pPr>
              <w:spacing w:before="60"/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191" w:type="dxa"/>
          </w:tcPr>
          <w:p w14:paraId="10A69401" w14:textId="77777777" w:rsidR="0020734B" w:rsidRPr="004E583F" w:rsidRDefault="0020734B" w:rsidP="00DB138A">
            <w:pPr>
              <w:rPr>
                <w:b/>
              </w:rPr>
            </w:pPr>
          </w:p>
        </w:tc>
      </w:tr>
      <w:tr w:rsidR="0020734B" w14:paraId="7E0DD103" w14:textId="77777777" w:rsidTr="00DB138A">
        <w:trPr>
          <w:trHeight w:val="869"/>
        </w:trPr>
        <w:tc>
          <w:tcPr>
            <w:tcW w:w="2074" w:type="dxa"/>
          </w:tcPr>
          <w:p w14:paraId="514FD073" w14:textId="77777777" w:rsidR="0020734B" w:rsidRDefault="0020734B" w:rsidP="00DB138A">
            <w:pPr>
              <w:spacing w:before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</w:p>
          <w:p w14:paraId="7DFCA7B6" w14:textId="77777777" w:rsidR="0020734B" w:rsidRPr="00E970B9" w:rsidRDefault="0020734B" w:rsidP="00DB138A">
            <w:pPr>
              <w:spacing w:before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Mobile phone number</w:t>
            </w:r>
          </w:p>
        </w:tc>
        <w:tc>
          <w:tcPr>
            <w:tcW w:w="5191" w:type="dxa"/>
          </w:tcPr>
          <w:p w14:paraId="60BAEC73" w14:textId="77777777" w:rsidR="0020734B" w:rsidRPr="004E583F" w:rsidRDefault="0020734B" w:rsidP="00DB138A">
            <w:pPr>
              <w:rPr>
                <w:b/>
              </w:rPr>
            </w:pPr>
          </w:p>
        </w:tc>
      </w:tr>
      <w:tr w:rsidR="0020734B" w14:paraId="2B1301E2" w14:textId="77777777" w:rsidTr="00DB138A">
        <w:trPr>
          <w:trHeight w:val="604"/>
        </w:trPr>
        <w:tc>
          <w:tcPr>
            <w:tcW w:w="2074" w:type="dxa"/>
          </w:tcPr>
          <w:p w14:paraId="73186D1A" w14:textId="77777777" w:rsidR="0020734B" w:rsidRPr="00E970B9" w:rsidRDefault="0020734B" w:rsidP="00DB138A">
            <w:pPr>
              <w:spacing w:before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E970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Email address</w:t>
            </w:r>
          </w:p>
        </w:tc>
        <w:tc>
          <w:tcPr>
            <w:tcW w:w="5191" w:type="dxa"/>
          </w:tcPr>
          <w:p w14:paraId="0B1E78F5" w14:textId="77777777" w:rsidR="0020734B" w:rsidRDefault="0020734B" w:rsidP="00DB138A">
            <w:pPr>
              <w:rPr>
                <w:b/>
                <w:lang w:val="en-US"/>
              </w:rPr>
            </w:pPr>
          </w:p>
        </w:tc>
      </w:tr>
      <w:tr w:rsidR="0020734B" w14:paraId="5B2F7D9F" w14:textId="77777777" w:rsidTr="00DB138A">
        <w:trPr>
          <w:trHeight w:val="604"/>
        </w:trPr>
        <w:tc>
          <w:tcPr>
            <w:tcW w:w="2074" w:type="dxa"/>
          </w:tcPr>
          <w:p w14:paraId="133BFB65" w14:textId="77777777" w:rsidR="0020734B" w:rsidRDefault="0020734B" w:rsidP="00DB138A">
            <w:pPr>
              <w:spacing w:before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E970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Profession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and</w:t>
            </w:r>
            <w:r w:rsidRPr="00E970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</w:t>
            </w:r>
          </w:p>
          <w:p w14:paraId="7F27FF52" w14:textId="77777777" w:rsidR="0020734B" w:rsidRPr="00E970B9" w:rsidRDefault="0020734B" w:rsidP="00DB138A">
            <w:pPr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E970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area of interest</w:t>
            </w:r>
          </w:p>
        </w:tc>
        <w:tc>
          <w:tcPr>
            <w:tcW w:w="5191" w:type="dxa"/>
          </w:tcPr>
          <w:p w14:paraId="3C7ADE62" w14:textId="77777777" w:rsidR="0020734B" w:rsidRDefault="0020734B" w:rsidP="00DB138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  <w:p w14:paraId="50B2172A" w14:textId="77777777" w:rsidR="0020734B" w:rsidRDefault="0020734B" w:rsidP="00DB138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</w:p>
        </w:tc>
      </w:tr>
      <w:tr w:rsidR="0020734B" w14:paraId="3B8A2EEF" w14:textId="77777777" w:rsidTr="00DB138A">
        <w:trPr>
          <w:trHeight w:val="758"/>
        </w:trPr>
        <w:tc>
          <w:tcPr>
            <w:tcW w:w="2074" w:type="dxa"/>
          </w:tcPr>
          <w:p w14:paraId="47F33505" w14:textId="77777777" w:rsidR="0020734B" w:rsidRDefault="0020734B" w:rsidP="00DB138A">
            <w:pPr>
              <w:spacing w:before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GASI </w:t>
            </w:r>
            <w:r w:rsidRPr="00E970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membership 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</w:t>
            </w:r>
            <w:r w:rsidRPr="00E970B9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tatus</w:t>
            </w:r>
          </w:p>
          <w:p w14:paraId="5845EF1C" w14:textId="77777777" w:rsidR="0020734B" w:rsidRPr="008561E9" w:rsidRDefault="0020734B" w:rsidP="00DB138A">
            <w:pPr>
              <w:spacing w:before="60"/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</w:pPr>
            <w:r w:rsidRPr="008561E9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(member/non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-</w:t>
            </w:r>
            <w:r w:rsidRPr="008561E9">
              <w:rPr>
                <w:rFonts w:asciiTheme="majorHAnsi" w:hAnsiTheme="majorHAnsi" w:cstheme="majorHAnsi"/>
                <w:bCs/>
                <w:sz w:val="16"/>
                <w:szCs w:val="16"/>
                <w:lang w:val="en-US"/>
              </w:rPr>
              <w:t>member)</w:t>
            </w:r>
          </w:p>
        </w:tc>
        <w:tc>
          <w:tcPr>
            <w:tcW w:w="5191" w:type="dxa"/>
          </w:tcPr>
          <w:p w14:paraId="0DF2ED67" w14:textId="77777777" w:rsidR="0020734B" w:rsidRDefault="0020734B" w:rsidP="00DB138A">
            <w:pPr>
              <w:rPr>
                <w:b/>
                <w:lang w:val="en-US"/>
              </w:rPr>
            </w:pPr>
          </w:p>
        </w:tc>
      </w:tr>
    </w:tbl>
    <w:p w14:paraId="46DB1597" w14:textId="77777777" w:rsidR="0020734B" w:rsidRDefault="0020734B" w:rsidP="0020734B">
      <w:pPr>
        <w:rPr>
          <w:b/>
          <w:lang w:val="en-US"/>
        </w:rPr>
      </w:pPr>
    </w:p>
    <w:p w14:paraId="5DD81BFE" w14:textId="77777777" w:rsidR="0020734B" w:rsidRPr="007C1B64" w:rsidRDefault="0020734B" w:rsidP="0020734B">
      <w:pPr>
        <w:pStyle w:val="ListParagraph"/>
        <w:ind w:left="0"/>
        <w:rPr>
          <w:rFonts w:asciiTheme="majorHAnsi" w:hAnsiTheme="majorHAnsi" w:cstheme="majorHAnsi"/>
          <w:lang w:val="en-US"/>
        </w:rPr>
      </w:pPr>
    </w:p>
    <w:p w14:paraId="46B6CCD2" w14:textId="77777777" w:rsidR="0020734B" w:rsidRPr="007C1B64" w:rsidRDefault="0020734B" w:rsidP="0020734B">
      <w:pPr>
        <w:pStyle w:val="ListParagraph"/>
        <w:ind w:left="0"/>
        <w:rPr>
          <w:rFonts w:asciiTheme="majorHAnsi" w:hAnsiTheme="majorHAnsi" w:cstheme="majorHAnsi"/>
          <w:lang w:val="en-US"/>
        </w:rPr>
      </w:pPr>
      <w:r w:rsidRPr="007C1B64">
        <w:rPr>
          <w:rFonts w:asciiTheme="majorHAnsi" w:hAnsiTheme="majorHAnsi" w:cstheme="majorHAnsi"/>
          <w:lang w:val="en-US"/>
        </w:rPr>
        <w:t>If you are awarded a bursary, please note that in the event of you not attending the Summer School your Bursary is repayable to the Bursary Fund Committee.</w:t>
      </w:r>
    </w:p>
    <w:p w14:paraId="6DDC5D31" w14:textId="77777777" w:rsidR="0020734B" w:rsidRPr="007C1B64" w:rsidRDefault="0020734B" w:rsidP="0020734B">
      <w:pPr>
        <w:pStyle w:val="ListParagraph"/>
        <w:ind w:left="0"/>
        <w:rPr>
          <w:rFonts w:asciiTheme="majorHAnsi" w:hAnsiTheme="majorHAnsi" w:cstheme="majorHAnsi"/>
          <w:lang w:val="en-US"/>
        </w:rPr>
      </w:pPr>
    </w:p>
    <w:p w14:paraId="39F016E3" w14:textId="77777777" w:rsidR="0020734B" w:rsidRPr="008D1EDC" w:rsidRDefault="0020734B" w:rsidP="0020734B">
      <w:pPr>
        <w:pStyle w:val="ListParagraph"/>
        <w:ind w:left="0"/>
        <w:rPr>
          <w:rFonts w:asciiTheme="majorHAnsi" w:hAnsiTheme="majorHAnsi" w:cstheme="majorHAnsi"/>
          <w:color w:val="FF0000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Please send your </w:t>
      </w:r>
      <w:r w:rsidRPr="007C1B64">
        <w:rPr>
          <w:rFonts w:asciiTheme="majorHAnsi" w:hAnsiTheme="majorHAnsi" w:cstheme="majorHAnsi"/>
          <w:lang w:val="en-US"/>
        </w:rPr>
        <w:t>application to</w:t>
      </w:r>
      <w:r>
        <w:rPr>
          <w:rFonts w:asciiTheme="majorHAnsi" w:hAnsiTheme="majorHAnsi" w:cstheme="majorHAnsi"/>
          <w:lang w:val="en-US"/>
        </w:rPr>
        <w:t xml:space="preserve"> the Chairs of the Bursary Committee at </w:t>
      </w:r>
      <w:proofErr w:type="spellStart"/>
      <w:r>
        <w:rPr>
          <w:rFonts w:asciiTheme="majorHAnsi" w:hAnsiTheme="majorHAnsi" w:cstheme="majorHAnsi"/>
          <w:lang w:val="en-US"/>
        </w:rPr>
        <w:t>GASi</w:t>
      </w:r>
      <w:proofErr w:type="spellEnd"/>
      <w:r>
        <w:rPr>
          <w:rFonts w:asciiTheme="majorHAnsi" w:hAnsiTheme="majorHAnsi" w:cstheme="majorHAnsi"/>
          <w:lang w:val="en-US"/>
        </w:rPr>
        <w:t xml:space="preserve"> office: office@groupanalytcisociety.co.uk</w:t>
      </w:r>
    </w:p>
    <w:p w14:paraId="4AAAE67E" w14:textId="77777777" w:rsidR="0020734B" w:rsidRPr="007C1B64" w:rsidRDefault="0020734B" w:rsidP="0020734B">
      <w:pPr>
        <w:pStyle w:val="ListParagraph"/>
        <w:ind w:left="0"/>
        <w:rPr>
          <w:rFonts w:asciiTheme="majorHAnsi" w:hAnsiTheme="majorHAnsi" w:cstheme="majorHAnsi"/>
          <w:lang w:val="en-US"/>
        </w:rPr>
      </w:pPr>
    </w:p>
    <w:p w14:paraId="45A39B12" w14:textId="7FB6D5BF" w:rsidR="00D47B71" w:rsidRPr="0020734B" w:rsidRDefault="0020734B" w:rsidP="0020734B">
      <w:pPr>
        <w:pStyle w:val="ListParagraph"/>
        <w:ind w:left="0"/>
        <w:rPr>
          <w:rFonts w:asciiTheme="majorHAnsi" w:hAnsiTheme="majorHAnsi" w:cstheme="majorHAnsi"/>
          <w:b/>
          <w:bCs/>
          <w:lang w:val="en-US"/>
        </w:rPr>
      </w:pPr>
      <w:r w:rsidRPr="0020734B">
        <w:rPr>
          <w:rFonts w:asciiTheme="majorHAnsi" w:hAnsiTheme="majorHAnsi" w:cstheme="majorHAnsi"/>
          <w:b/>
          <w:bCs/>
          <w:lang w:val="en-US"/>
        </w:rPr>
        <w:t>Deadline for receipt of applications: Monday 19</w:t>
      </w:r>
      <w:r w:rsidRPr="0020734B">
        <w:rPr>
          <w:rFonts w:asciiTheme="majorHAnsi" w:hAnsiTheme="majorHAnsi" w:cstheme="majorHAnsi"/>
          <w:b/>
          <w:bCs/>
          <w:vertAlign w:val="superscript"/>
          <w:lang w:val="en-US"/>
        </w:rPr>
        <w:t>th</w:t>
      </w:r>
      <w:r w:rsidRPr="0020734B">
        <w:rPr>
          <w:rFonts w:asciiTheme="majorHAnsi" w:hAnsiTheme="majorHAnsi" w:cstheme="majorHAnsi"/>
          <w:b/>
          <w:bCs/>
          <w:lang w:val="en-US"/>
        </w:rPr>
        <w:t xml:space="preserve"> June 2025</w:t>
      </w:r>
    </w:p>
    <w:sectPr w:rsidR="00D47B71" w:rsidRPr="0020734B" w:rsidSect="00F269BE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A2752"/>
    <w:multiLevelType w:val="hybridMultilevel"/>
    <w:tmpl w:val="A622F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64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31"/>
    <w:rsid w:val="00070F40"/>
    <w:rsid w:val="000D5FD1"/>
    <w:rsid w:val="001F6989"/>
    <w:rsid w:val="0020734B"/>
    <w:rsid w:val="002957F4"/>
    <w:rsid w:val="002B05A2"/>
    <w:rsid w:val="00347531"/>
    <w:rsid w:val="00410A60"/>
    <w:rsid w:val="00484DD3"/>
    <w:rsid w:val="004A1115"/>
    <w:rsid w:val="004A594F"/>
    <w:rsid w:val="004D7179"/>
    <w:rsid w:val="00611CFD"/>
    <w:rsid w:val="00715083"/>
    <w:rsid w:val="0084610A"/>
    <w:rsid w:val="008C6E32"/>
    <w:rsid w:val="00927378"/>
    <w:rsid w:val="009E2442"/>
    <w:rsid w:val="009E40D4"/>
    <w:rsid w:val="00B07384"/>
    <w:rsid w:val="00B13B4B"/>
    <w:rsid w:val="00C84708"/>
    <w:rsid w:val="00D46EE6"/>
    <w:rsid w:val="00D47B71"/>
    <w:rsid w:val="00E80FF2"/>
    <w:rsid w:val="00F269BE"/>
    <w:rsid w:val="00FC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5D49"/>
  <w15:docId w15:val="{EDB527DC-A78C-4CB5-A3ED-3A15C1EB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44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E2442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9E244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A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34B"/>
    <w:pPr>
      <w:tabs>
        <w:tab w:val="left" w:pos="284"/>
        <w:tab w:val="left" w:pos="567"/>
      </w:tabs>
      <w:spacing w:line="252" w:lineRule="auto"/>
      <w:ind w:left="720"/>
      <w:contextualSpacing/>
    </w:pPr>
    <w:rPr>
      <w:rFonts w:eastAsiaTheme="minorHAnsi" w:cstheme="minorBidi"/>
      <w:kern w:val="12"/>
      <w:lang w:val="de-DE"/>
    </w:rPr>
  </w:style>
  <w:style w:type="table" w:styleId="TableGrid">
    <w:name w:val="Table Grid"/>
    <w:basedOn w:val="TableNormal"/>
    <w:uiPriority w:val="59"/>
    <w:rsid w:val="0020734B"/>
    <w:rPr>
      <w:rFonts w:ascii="Arial" w:hAnsi="Arial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oupanalyticsociety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groupanalyticsociety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Porturas</dc:creator>
  <cp:keywords/>
  <dc:description/>
  <cp:lastModifiedBy>vivienne harte</cp:lastModifiedBy>
  <cp:revision>3</cp:revision>
  <cp:lastPrinted>2017-07-26T13:33:00Z</cp:lastPrinted>
  <dcterms:created xsi:type="dcterms:W3CDTF">2025-05-02T19:50:00Z</dcterms:created>
  <dcterms:modified xsi:type="dcterms:W3CDTF">2025-05-02T19:52:00Z</dcterms:modified>
</cp:coreProperties>
</file>